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FF8C1" w14:textId="08D13FB9" w:rsidR="001517DC" w:rsidRDefault="00DE688A" w:rsidP="00DB4EE1">
      <w:pPr>
        <w:pStyle w:val="Heading1"/>
      </w:pPr>
      <w:bookmarkStart w:id="0" w:name="_GoBack"/>
      <w:bookmarkEnd w:id="0"/>
      <w:r>
        <w:t xml:space="preserve">Appendix </w:t>
      </w:r>
      <w:r w:rsidR="00722B6C">
        <w:t>5</w:t>
      </w:r>
      <w:r w:rsidR="001517DC">
        <w:t xml:space="preserve"> – Project Management Strategy</w:t>
      </w:r>
    </w:p>
    <w:p w14:paraId="5DA2610C" w14:textId="0E81A6D1" w:rsidR="00180FCD" w:rsidRDefault="00B73F78" w:rsidP="001517DC">
      <w:pPr>
        <w:pStyle w:val="Heading2"/>
      </w:pPr>
      <w:r w:rsidRPr="001517DC">
        <w:rPr>
          <w:rStyle w:val="TitleText"/>
        </w:rPr>
        <w:t>Introduction</w:t>
      </w:r>
      <w:r w:rsidR="001517DC">
        <w:t>.</w:t>
      </w:r>
    </w:p>
    <w:p w14:paraId="323A0297" w14:textId="77777777" w:rsidR="00F85F5C" w:rsidRDefault="001517DC" w:rsidP="00F85F5C">
      <w:pPr>
        <w:pStyle w:val="Heading3"/>
      </w:pPr>
      <w:r>
        <w:t xml:space="preserve">This appendix provides details of how the </w:t>
      </w:r>
      <w:r w:rsidR="00646519">
        <w:t>contract will be managed and administered.</w:t>
      </w:r>
      <w:r w:rsidR="00F85F5C" w:rsidRPr="00F85F5C">
        <w:t xml:space="preserve"> </w:t>
      </w:r>
    </w:p>
    <w:p w14:paraId="408EEE9A" w14:textId="1249BF3B" w:rsidR="00F85F5C" w:rsidRDefault="00F85F5C" w:rsidP="00F85F5C">
      <w:pPr>
        <w:pStyle w:val="Heading3"/>
      </w:pPr>
      <w:r w:rsidRPr="003E3E53">
        <w:t xml:space="preserve">The </w:t>
      </w:r>
      <w:r>
        <w:t xml:space="preserve">STSC Decontamination Project </w:t>
      </w:r>
      <w:r w:rsidRPr="003E3E53">
        <w:t xml:space="preserve">is to be delivered under an NEC3 ECC Option </w:t>
      </w:r>
      <w:r>
        <w:t>C</w:t>
      </w:r>
      <w:r w:rsidRPr="003E3E53">
        <w:t xml:space="preserve"> contract.  </w:t>
      </w:r>
      <w:r w:rsidRPr="00D925EE">
        <w:t xml:space="preserve">The contract defines the outline processes for contract management and takes precedence over the procedures described in this </w:t>
      </w:r>
      <w:r>
        <w:t xml:space="preserve">Project </w:t>
      </w:r>
      <w:r w:rsidRPr="00D925EE">
        <w:t>Management Strategy.</w:t>
      </w:r>
    </w:p>
    <w:p w14:paraId="6DCD1814" w14:textId="6EC3F02F" w:rsidR="00772CBE" w:rsidRPr="00772CBE" w:rsidRDefault="00C00A05" w:rsidP="00646519">
      <w:pPr>
        <w:pStyle w:val="Heading2"/>
      </w:pPr>
      <w:bookmarkStart w:id="1" w:name="_Ref525554092"/>
      <w:r w:rsidRPr="00C00A05">
        <w:rPr>
          <w:b/>
        </w:rPr>
        <w:t>Project Communications</w:t>
      </w:r>
      <w:r>
        <w:t>.</w:t>
      </w:r>
      <w:bookmarkEnd w:id="1"/>
    </w:p>
    <w:p w14:paraId="01D3AA6A" w14:textId="6AEAB7E4" w:rsidR="00492A38" w:rsidRDefault="00101C64" w:rsidP="00B672C6">
      <w:pPr>
        <w:pStyle w:val="Heading3"/>
      </w:pPr>
      <w:r w:rsidRPr="00492A38">
        <w:rPr>
          <w:rStyle w:val="TitleText"/>
        </w:rPr>
        <w:t>Communication Types</w:t>
      </w:r>
      <w:r>
        <w:t>.</w:t>
      </w:r>
      <w:r w:rsidR="00D925EE" w:rsidRPr="00D925EE">
        <w:t xml:space="preserve"> </w:t>
      </w:r>
      <w:r w:rsidR="00492A38">
        <w:t>Open and free communication is key to successful collaborative relationships.  Project participants are to seek and utilise the most appropriate means of communication to achieve a shared understanding.  Communications fall into 3 general categories:</w:t>
      </w:r>
    </w:p>
    <w:p w14:paraId="3937B4D2" w14:textId="255B2460" w:rsidR="00492A38" w:rsidRDefault="00492A38" w:rsidP="00492A38">
      <w:pPr>
        <w:pStyle w:val="ListBullet"/>
      </w:pPr>
      <w:r w:rsidRPr="00492A38">
        <w:rPr>
          <w:rStyle w:val="TitleText"/>
        </w:rPr>
        <w:t>Unrecorded Communications</w:t>
      </w:r>
      <w:r>
        <w:t xml:space="preserve">.  Unrecorded communications are anything from a telephone call to an email and will include conversations within meetings that are not recorded in the minutes.  (For the purpose of this project, MS Outlook email is considered as an unrecorded communication as it is not published on or auditable through the </w:t>
      </w:r>
      <w:r w:rsidR="00F35F67">
        <w:t xml:space="preserve">Internet </w:t>
      </w:r>
      <w:r>
        <w:t xml:space="preserve">Based Collaborative </w:t>
      </w:r>
      <w:r w:rsidR="0001499E">
        <w:t xml:space="preserve">(IBC) </w:t>
      </w:r>
      <w:r>
        <w:t>system</w:t>
      </w:r>
      <w:r w:rsidR="00791817">
        <w:t xml:space="preserve">, see Paragraph </w:t>
      </w:r>
      <w:r w:rsidR="00486080">
        <w:fldChar w:fldCharType="begin"/>
      </w:r>
      <w:r w:rsidR="00486080">
        <w:instrText xml:space="preserve"> REF _Ref525554114 \r \h </w:instrText>
      </w:r>
      <w:r w:rsidR="00486080">
        <w:fldChar w:fldCharType="separate"/>
      </w:r>
      <w:r w:rsidR="00486080">
        <w:t>3</w:t>
      </w:r>
      <w:r w:rsidR="00486080">
        <w:fldChar w:fldCharType="end"/>
      </w:r>
      <w:r w:rsidR="00486080">
        <w:t xml:space="preserve">, </w:t>
      </w:r>
      <w:r w:rsidR="00486080">
        <w:fldChar w:fldCharType="begin"/>
      </w:r>
      <w:r w:rsidR="00486080">
        <w:instrText xml:space="preserve"> REF _Ref525554114 \p \h </w:instrText>
      </w:r>
      <w:r w:rsidR="00486080">
        <w:fldChar w:fldCharType="separate"/>
      </w:r>
      <w:r w:rsidR="00486080">
        <w:t>below</w:t>
      </w:r>
      <w:r w:rsidR="00486080">
        <w:fldChar w:fldCharType="end"/>
      </w:r>
      <w:r>
        <w:t>.)</w:t>
      </w:r>
    </w:p>
    <w:p w14:paraId="2920B5AE" w14:textId="65BB0503" w:rsidR="00492A38" w:rsidRDefault="00492A38" w:rsidP="00492A38">
      <w:pPr>
        <w:pStyle w:val="ListBullet"/>
      </w:pPr>
      <w:r w:rsidRPr="00492A38">
        <w:rPr>
          <w:rStyle w:val="TitleText"/>
        </w:rPr>
        <w:t>Recorded Communications</w:t>
      </w:r>
      <w:r>
        <w:t xml:space="preserve">.  Recorded communications are communications for which a record is produced.  These include minutes of meetings and all formal contract communications.  </w:t>
      </w:r>
    </w:p>
    <w:p w14:paraId="66E6A26F" w14:textId="73FAD086" w:rsidR="00492A38" w:rsidRDefault="00492A38" w:rsidP="00492A38">
      <w:pPr>
        <w:pStyle w:val="ListBullet"/>
      </w:pPr>
      <w:r w:rsidRPr="00492A38">
        <w:rPr>
          <w:rStyle w:val="TitleText"/>
        </w:rPr>
        <w:t>Contract Communications</w:t>
      </w:r>
      <w:r>
        <w:t xml:space="preserve">.  Contract communications are communications required under the terms of the contract.  All contract communication is to be through the </w:t>
      </w:r>
      <w:r w:rsidR="0001499E">
        <w:t xml:space="preserve">IBC </w:t>
      </w:r>
      <w:r>
        <w:t xml:space="preserve">system.  Any contract communication </w:t>
      </w:r>
      <w:r w:rsidR="004B27BD">
        <w:t xml:space="preserve">recorded via </w:t>
      </w:r>
      <w:r>
        <w:t xml:space="preserve">other media will not be contractually recognised. </w:t>
      </w:r>
    </w:p>
    <w:p w14:paraId="57CB69D8" w14:textId="1929C032" w:rsidR="00101C64" w:rsidRDefault="004F1006" w:rsidP="004F1006">
      <w:pPr>
        <w:pStyle w:val="Heading2"/>
      </w:pPr>
      <w:bookmarkStart w:id="2" w:name="_Ref525554114"/>
      <w:r w:rsidRPr="00486080">
        <w:rPr>
          <w:rStyle w:val="TitleText"/>
        </w:rPr>
        <w:t>Internet Based Collaborative (IBC) system</w:t>
      </w:r>
      <w:bookmarkEnd w:id="2"/>
      <w:r w:rsidR="00486080">
        <w:t>.</w:t>
      </w:r>
    </w:p>
    <w:p w14:paraId="1DD82810" w14:textId="24870D1C" w:rsidR="00791817" w:rsidRDefault="00791817" w:rsidP="00791817">
      <w:pPr>
        <w:pStyle w:val="Heading3"/>
      </w:pPr>
      <w:r>
        <w:t xml:space="preserve">The </w:t>
      </w:r>
      <w:r w:rsidRPr="005A17CE">
        <w:rPr>
          <w:i/>
        </w:rPr>
        <w:t>Contractor</w:t>
      </w:r>
      <w:r>
        <w:t xml:space="preserve"> shall propose an Internet Based </w:t>
      </w:r>
      <w:r w:rsidRPr="00C454E5">
        <w:t>Collaborative</w:t>
      </w:r>
      <w:r>
        <w:t xml:space="preserve"> (IBC) system for approval by the </w:t>
      </w:r>
      <w:r w:rsidRPr="005A17CE">
        <w:rPr>
          <w:i/>
        </w:rPr>
        <w:t>Project Manager</w:t>
      </w:r>
      <w:r>
        <w:t>.</w:t>
      </w:r>
    </w:p>
    <w:p w14:paraId="476E09FC" w14:textId="2F1D0397" w:rsidR="00C454E5" w:rsidRDefault="00C454E5" w:rsidP="00C454E5">
      <w:pPr>
        <w:pStyle w:val="Heading3"/>
      </w:pPr>
      <w:r>
        <w:t xml:space="preserve">The </w:t>
      </w:r>
      <w:r w:rsidRPr="005A17CE">
        <w:rPr>
          <w:i/>
        </w:rPr>
        <w:t>Contractor</w:t>
      </w:r>
      <w:r>
        <w:t xml:space="preserve"> will provide a</w:t>
      </w:r>
      <w:r w:rsidR="009A3751">
        <w:t>n</w:t>
      </w:r>
      <w:r>
        <w:t xml:space="preserve"> IBC </w:t>
      </w:r>
      <w:r w:rsidR="0039567B">
        <w:t>system that will meet, but not be limited to, the individual requirements given below</w:t>
      </w:r>
      <w:r>
        <w:t>:</w:t>
      </w:r>
    </w:p>
    <w:p w14:paraId="0AF04975" w14:textId="5B0E16B8" w:rsidR="00C454E5" w:rsidRDefault="0021333F" w:rsidP="008364A7">
      <w:pPr>
        <w:pStyle w:val="ListBullet"/>
      </w:pPr>
      <w:r>
        <w:t>The IBC is to be a</w:t>
      </w:r>
      <w:r w:rsidR="00C454E5">
        <w:t>ccessible via an internet log-in function</w:t>
      </w:r>
      <w:r w:rsidR="00CF65AB">
        <w:t xml:space="preserve"> without the requirement to install </w:t>
      </w:r>
      <w:r w:rsidR="000709D0">
        <w:t xml:space="preserve">additional </w:t>
      </w:r>
      <w:proofErr w:type="spellStart"/>
      <w:r w:rsidR="000709D0">
        <w:t>addins</w:t>
      </w:r>
      <w:proofErr w:type="spellEnd"/>
      <w:r w:rsidR="000709D0">
        <w:t xml:space="preserve"> etc.</w:t>
      </w:r>
    </w:p>
    <w:p w14:paraId="43B9E13A" w14:textId="6F1EBF25" w:rsidR="009C4029" w:rsidRDefault="0021333F" w:rsidP="008364A7">
      <w:pPr>
        <w:pStyle w:val="ListBullet"/>
      </w:pPr>
      <w:r>
        <w:t xml:space="preserve">The </w:t>
      </w:r>
      <w:r w:rsidR="00C03E89">
        <w:t xml:space="preserve">IBC is to provide a document management system that ensures all parties have a shared </w:t>
      </w:r>
      <w:r w:rsidR="006526E2">
        <w:t xml:space="preserve">view </w:t>
      </w:r>
      <w:r w:rsidR="00C03E89">
        <w:t xml:space="preserve">of the latest version of </w:t>
      </w:r>
      <w:r w:rsidR="009C4029">
        <w:t>all documents</w:t>
      </w:r>
      <w:r w:rsidR="006526E2">
        <w:t>, and an audit trail of previous versions.</w:t>
      </w:r>
    </w:p>
    <w:p w14:paraId="1708C052" w14:textId="5FC1CC04" w:rsidR="00E75126" w:rsidRDefault="00E75126" w:rsidP="008364A7">
      <w:pPr>
        <w:pStyle w:val="ListBullet"/>
      </w:pPr>
      <w:r>
        <w:t>The IBC document management system is to include the ability to download documents, mark-up/ edit and upload amended documents with auditable tracked changes</w:t>
      </w:r>
      <w:r w:rsidR="00C52B4D">
        <w:t>.</w:t>
      </w:r>
    </w:p>
    <w:p w14:paraId="5EB4BD28" w14:textId="2975B633" w:rsidR="00CD7FF7" w:rsidRDefault="00CD7FF7" w:rsidP="00E202DE">
      <w:pPr>
        <w:pStyle w:val="ListBullet"/>
      </w:pPr>
      <w:r>
        <w:t xml:space="preserve">The </w:t>
      </w:r>
      <w:r w:rsidR="00E202DE">
        <w:t xml:space="preserve">IBC is to </w:t>
      </w:r>
      <w:r>
        <w:t>enable the collation of the Health and Safety File documentation</w:t>
      </w:r>
    </w:p>
    <w:p w14:paraId="6920A340" w14:textId="4C64BBE6" w:rsidR="009C4029" w:rsidRDefault="009C4029" w:rsidP="008364A7">
      <w:pPr>
        <w:pStyle w:val="ListBullet"/>
      </w:pPr>
      <w:r>
        <w:t xml:space="preserve">The IBC is to provide </w:t>
      </w:r>
      <w:r w:rsidR="006526E2">
        <w:t xml:space="preserve">a conversation management system that allows all parties to have a shared understanding of the </w:t>
      </w:r>
      <w:r w:rsidR="001C78D9">
        <w:t xml:space="preserve">current state of all issues, where this conversation sits </w:t>
      </w:r>
      <w:proofErr w:type="gramStart"/>
      <w:r w:rsidR="001C78D9">
        <w:t>with regard to</w:t>
      </w:r>
      <w:proofErr w:type="gramEnd"/>
      <w:r w:rsidR="001C78D9">
        <w:t xml:space="preserve"> contract </w:t>
      </w:r>
      <w:r w:rsidR="002B0ACD">
        <w:t>processes</w:t>
      </w:r>
      <w:r w:rsidR="001C78D9">
        <w:t xml:space="preserve"> and </w:t>
      </w:r>
      <w:r w:rsidR="002B0ACD">
        <w:t>an audit trail of the conversation.</w:t>
      </w:r>
    </w:p>
    <w:p w14:paraId="125B95C2" w14:textId="07EB7580" w:rsidR="00B30CAE" w:rsidRDefault="00B30CAE" w:rsidP="00B30CAE">
      <w:pPr>
        <w:pStyle w:val="ListBullet"/>
      </w:pPr>
      <w:r>
        <w:t xml:space="preserve">The IBC is to provide a contract management system that reflects </w:t>
      </w:r>
      <w:r w:rsidR="008916F3">
        <w:t xml:space="preserve">all processes set out in </w:t>
      </w:r>
      <w:r>
        <w:t>this contract</w:t>
      </w:r>
      <w:r w:rsidR="00142ECD">
        <w:t xml:space="preserve">, NEC3 ECC Option C with </w:t>
      </w:r>
      <w:r w:rsidR="008916F3">
        <w:t xml:space="preserve">Z clauses, including the management of </w:t>
      </w:r>
      <w:r w:rsidR="008E2BF0">
        <w:t>risk through early warnings and risk reduction meetings.</w:t>
      </w:r>
    </w:p>
    <w:p w14:paraId="68CC46BD" w14:textId="23DB873D" w:rsidR="0059541F" w:rsidRDefault="0059541F" w:rsidP="008364A7">
      <w:pPr>
        <w:pStyle w:val="ListBullet"/>
      </w:pPr>
      <w:r>
        <w:t xml:space="preserve">The IBC is to provide each user with a </w:t>
      </w:r>
      <w:r w:rsidR="00E30E94">
        <w:t xml:space="preserve">dashboard detailing all outstanding actions and their timeframe for </w:t>
      </w:r>
      <w:r w:rsidR="00E6068E">
        <w:t>C</w:t>
      </w:r>
      <w:r w:rsidR="00E30E94">
        <w:t>ompletion</w:t>
      </w:r>
      <w:r w:rsidR="001D23CA">
        <w:t>.</w:t>
      </w:r>
      <w:r>
        <w:t xml:space="preserve"> </w:t>
      </w:r>
    </w:p>
    <w:p w14:paraId="48F0FBFD" w14:textId="59EF9984" w:rsidR="00B30CAE" w:rsidRDefault="00B30CAE" w:rsidP="008364A7">
      <w:pPr>
        <w:pStyle w:val="ListBullet"/>
      </w:pPr>
      <w:r>
        <w:lastRenderedPageBreak/>
        <w:t>The IBC is to provide a reporting capability to allow the user to report an any aspects of the above.</w:t>
      </w:r>
    </w:p>
    <w:p w14:paraId="1CF62111" w14:textId="5EF1119E" w:rsidR="007F2A04" w:rsidRDefault="007F2A04" w:rsidP="008364A7">
      <w:pPr>
        <w:pStyle w:val="ListBullet"/>
      </w:pPr>
      <w:r>
        <w:t>The IBC is to include a comprehensive search facility</w:t>
      </w:r>
    </w:p>
    <w:p w14:paraId="64EB9573" w14:textId="194C3E13" w:rsidR="00C454E5" w:rsidRDefault="002C02DF" w:rsidP="008364A7">
      <w:pPr>
        <w:pStyle w:val="ListBullet"/>
      </w:pPr>
      <w:r>
        <w:t>The IBC is to be GDPR compliant and secure all data in the accordance with UK Government Policies.</w:t>
      </w:r>
    </w:p>
    <w:p w14:paraId="5509F0CC" w14:textId="4B36945F" w:rsidR="00C454E5" w:rsidRDefault="002C02DF" w:rsidP="008364A7">
      <w:pPr>
        <w:pStyle w:val="ListBullet"/>
      </w:pPr>
      <w:r>
        <w:t>The IBC is to have u</w:t>
      </w:r>
      <w:r w:rsidR="00C454E5">
        <w:t xml:space="preserve">nlimited </w:t>
      </w:r>
      <w:r>
        <w:t>s</w:t>
      </w:r>
      <w:r w:rsidR="00C454E5">
        <w:t>torage</w:t>
      </w:r>
      <w:r w:rsidR="00707132">
        <w:t>.</w:t>
      </w:r>
    </w:p>
    <w:p w14:paraId="79679D25" w14:textId="43E47ED1" w:rsidR="00C454E5" w:rsidRDefault="005D5C66" w:rsidP="008364A7">
      <w:pPr>
        <w:pStyle w:val="ListBullet"/>
      </w:pPr>
      <w:r>
        <w:t>Th</w:t>
      </w:r>
      <w:r w:rsidR="00040CD1">
        <w:t>e</w:t>
      </w:r>
      <w:r>
        <w:t xml:space="preserve"> IBC is to provide unlimited users</w:t>
      </w:r>
      <w:r w:rsidR="00C454E5">
        <w:t>/</w:t>
      </w:r>
      <w:r>
        <w:t xml:space="preserve">organisation </w:t>
      </w:r>
      <w:r w:rsidR="00C454E5">
        <w:t>access</w:t>
      </w:r>
      <w:r w:rsidR="00707132">
        <w:t>.</w:t>
      </w:r>
    </w:p>
    <w:p w14:paraId="170488E2" w14:textId="37DFF84A" w:rsidR="00C454E5" w:rsidRDefault="00707132" w:rsidP="008364A7">
      <w:pPr>
        <w:pStyle w:val="ListBullet"/>
      </w:pPr>
      <w:r>
        <w:t xml:space="preserve">The </w:t>
      </w:r>
      <w:r w:rsidRPr="00707132">
        <w:rPr>
          <w:i/>
        </w:rPr>
        <w:t>Contractor</w:t>
      </w:r>
      <w:r>
        <w:t xml:space="preserve"> is to provide the </w:t>
      </w:r>
      <w:r w:rsidRPr="000416DD">
        <w:rPr>
          <w:i/>
        </w:rPr>
        <w:t>Employer</w:t>
      </w:r>
      <w:r>
        <w:t xml:space="preserve"> with a fully searchable and auditable record of all communications from the IBC </w:t>
      </w:r>
      <w:r w:rsidR="000416DD">
        <w:t xml:space="preserve">in a format that can be installed on the </w:t>
      </w:r>
      <w:r w:rsidR="00A6448D" w:rsidRPr="00A6448D">
        <w:rPr>
          <w:i/>
        </w:rPr>
        <w:t>Employer</w:t>
      </w:r>
      <w:r w:rsidR="000416DD">
        <w:t xml:space="preserve">’s network without </w:t>
      </w:r>
      <w:r w:rsidR="004C6015">
        <w:t>proprietary software or legacy fees to maintain access to the data.</w:t>
      </w:r>
    </w:p>
    <w:p w14:paraId="522AD5FC" w14:textId="1D580D38" w:rsidR="00C454E5" w:rsidRDefault="00C454E5" w:rsidP="006F070A">
      <w:pPr>
        <w:pStyle w:val="Heading3"/>
      </w:pPr>
      <w:r>
        <w:t xml:space="preserve">The </w:t>
      </w:r>
      <w:r w:rsidRPr="005A17CE">
        <w:rPr>
          <w:i/>
        </w:rPr>
        <w:t>Contractor</w:t>
      </w:r>
      <w:r>
        <w:t xml:space="preserve"> shall provide on-site training prior to the </w:t>
      </w:r>
      <w:r w:rsidR="006F070A">
        <w:t xml:space="preserve">IBC </w:t>
      </w:r>
      <w:r>
        <w:t>system going live. Provision should also be made for a hard copy user manual, on-line training and refresher/ new starter training.</w:t>
      </w:r>
    </w:p>
    <w:p w14:paraId="506012C4" w14:textId="7F20F9B2" w:rsidR="00C454E5" w:rsidRDefault="00C454E5" w:rsidP="00C454E5">
      <w:pPr>
        <w:pStyle w:val="Heading3"/>
      </w:pPr>
      <w:r>
        <w:t xml:space="preserve">The </w:t>
      </w:r>
      <w:r w:rsidR="008B0E6A">
        <w:rPr>
          <w:i/>
        </w:rPr>
        <w:t>Contractor</w:t>
      </w:r>
      <w:r>
        <w:t xml:space="preserve"> </w:t>
      </w:r>
      <w:r w:rsidR="008B0E6A">
        <w:t xml:space="preserve">is to </w:t>
      </w:r>
      <w:r w:rsidR="008C1B9F">
        <w:t xml:space="preserve">provide </w:t>
      </w:r>
      <w:r w:rsidR="00372F11">
        <w:t xml:space="preserve">a business continuity strategy for the IBC System that includes, </w:t>
      </w:r>
      <w:proofErr w:type="gramStart"/>
      <w:r w:rsidR="00826AF2">
        <w:t>24 hour</w:t>
      </w:r>
      <w:proofErr w:type="gramEnd"/>
      <w:r w:rsidR="00826AF2">
        <w:t xml:space="preserve"> </w:t>
      </w:r>
      <w:r w:rsidR="00372F11">
        <w:t xml:space="preserve">help desk support.  </w:t>
      </w:r>
      <w:proofErr w:type="gramStart"/>
      <w:r>
        <w:t>In the event that</w:t>
      </w:r>
      <w:proofErr w:type="gramEnd"/>
      <w:r>
        <w:t xml:space="preserve"> any issues cause the system to be inoperable, these should be resolved within 24 hours and alternative access to stored data should be made available immediately.</w:t>
      </w:r>
    </w:p>
    <w:p w14:paraId="5281A19D" w14:textId="6417F8E4" w:rsidR="002411BD" w:rsidRDefault="002411BD" w:rsidP="00646519">
      <w:pPr>
        <w:pStyle w:val="Heading2"/>
      </w:pPr>
      <w:r w:rsidRPr="00646519">
        <w:rPr>
          <w:b/>
        </w:rPr>
        <w:t>Programme</w:t>
      </w:r>
      <w:r w:rsidR="00646519">
        <w:t>.</w:t>
      </w:r>
    </w:p>
    <w:p w14:paraId="634F8958" w14:textId="40BFB14E" w:rsidR="00E6520D" w:rsidRDefault="00E6520D" w:rsidP="00E6520D">
      <w:pPr>
        <w:pStyle w:val="Heading3"/>
      </w:pPr>
      <w:r>
        <w:t>Th</w:t>
      </w:r>
      <w:r w:rsidR="007C520B">
        <w:t xml:space="preserve">e </w:t>
      </w:r>
      <w:r w:rsidR="00406706">
        <w:t xml:space="preserve">following paragraphs define the </w:t>
      </w:r>
      <w:r w:rsidR="00FA504F">
        <w:t>programme</w:t>
      </w:r>
      <w:r w:rsidR="004873C0">
        <w:t>,</w:t>
      </w:r>
      <w:r w:rsidR="00FA504F">
        <w:t xml:space="preserve"> as included in the Contract Data</w:t>
      </w:r>
      <w:r w:rsidR="00583A84">
        <w:t xml:space="preserve"> or</w:t>
      </w:r>
      <w:r w:rsidR="00306747">
        <w:t xml:space="preserve"> submitted for acceptance by the </w:t>
      </w:r>
      <w:r w:rsidR="00306747" w:rsidRPr="00583A84">
        <w:rPr>
          <w:i/>
        </w:rPr>
        <w:t>Project Manager</w:t>
      </w:r>
      <w:r w:rsidR="00306747">
        <w:t xml:space="preserve"> under </w:t>
      </w:r>
      <w:r w:rsidR="00583A84">
        <w:t>Clause</w:t>
      </w:r>
      <w:r w:rsidR="00306747">
        <w:t xml:space="preserve"> 31 </w:t>
      </w:r>
      <w:r w:rsidR="00583A84">
        <w:t>o</w:t>
      </w:r>
      <w:r w:rsidR="008B4260">
        <w:t>r</w:t>
      </w:r>
      <w:r w:rsidR="00583A84">
        <w:t xml:space="preserve"> Clause 32</w:t>
      </w:r>
      <w:r w:rsidR="00406706">
        <w:t xml:space="preserve">.  Failure to meet these requirements </w:t>
      </w:r>
      <w:r w:rsidR="00923264">
        <w:t xml:space="preserve">shall </w:t>
      </w:r>
      <w:r w:rsidR="00FD7C2E">
        <w:t>be grounds for not accepting the programme in that it does not comply</w:t>
      </w:r>
      <w:r w:rsidR="00923264">
        <w:t xml:space="preserve"> with the Works </w:t>
      </w:r>
      <w:r w:rsidR="00FD7C2E">
        <w:t>Information</w:t>
      </w:r>
      <w:r w:rsidR="00923264">
        <w:t xml:space="preserve"> </w:t>
      </w:r>
      <w:r w:rsidR="004725E2">
        <w:t>(</w:t>
      </w:r>
      <w:r w:rsidR="003A2E5A">
        <w:t>Clause</w:t>
      </w:r>
      <w:r w:rsidR="004725E2">
        <w:t xml:space="preserve"> 31.3 bullet 4).</w:t>
      </w:r>
    </w:p>
    <w:p w14:paraId="1765EC61" w14:textId="77777777" w:rsidR="000433B6" w:rsidRDefault="000433B6" w:rsidP="000433B6">
      <w:pPr>
        <w:pStyle w:val="Heading3"/>
      </w:pPr>
      <w:r w:rsidRPr="000433B6">
        <w:rPr>
          <w:rStyle w:val="TitleText"/>
        </w:rPr>
        <w:t>Programme – General</w:t>
      </w:r>
      <w:r>
        <w:t>.</w:t>
      </w:r>
    </w:p>
    <w:p w14:paraId="3D8BD899" w14:textId="1C23DEC9" w:rsidR="007A18B8" w:rsidRPr="009B4732" w:rsidRDefault="001C785D" w:rsidP="009B4732">
      <w:pPr>
        <w:pStyle w:val="Heading4"/>
      </w:pPr>
      <w:r w:rsidRPr="009B4732">
        <w:t>The programme is to</w:t>
      </w:r>
      <w:r w:rsidR="00E6520D" w:rsidRPr="009B4732">
        <w:t xml:space="preserve"> demonstrate that the </w:t>
      </w:r>
      <w:r w:rsidR="00A6448D" w:rsidRPr="00A6448D">
        <w:rPr>
          <w:i/>
        </w:rPr>
        <w:t>Contractor</w:t>
      </w:r>
      <w:r w:rsidR="00E6520D" w:rsidRPr="009B4732">
        <w:t xml:space="preserve"> can deliver the works in an economic, realistic &amp; practical way within the constraints of the contract.</w:t>
      </w:r>
    </w:p>
    <w:p w14:paraId="49BCB8BA" w14:textId="272675BA" w:rsidR="007A18B8" w:rsidRPr="009B4732" w:rsidRDefault="00E6520D" w:rsidP="009B4732">
      <w:pPr>
        <w:pStyle w:val="Heading4"/>
      </w:pPr>
      <w:r w:rsidRPr="009B4732">
        <w:t xml:space="preserve">The </w:t>
      </w:r>
      <w:r w:rsidR="00A6448D" w:rsidRPr="00A6448D">
        <w:rPr>
          <w:i/>
        </w:rPr>
        <w:t>Contractor</w:t>
      </w:r>
      <w:r w:rsidRPr="009B4732">
        <w:t xml:space="preserve"> shall upon request from the </w:t>
      </w:r>
      <w:r w:rsidR="005A17CE" w:rsidRPr="002B5781">
        <w:rPr>
          <w:i/>
        </w:rPr>
        <w:t>Project Manager</w:t>
      </w:r>
      <w:r w:rsidRPr="009B4732">
        <w:t xml:space="preserve"> provide any additional information as may be reasonably required to enable him to interpret, evaluate and accept the </w:t>
      </w:r>
      <w:r w:rsidR="00AC5C70">
        <w:t>programme</w:t>
      </w:r>
      <w:r w:rsidRPr="009B4732">
        <w:t xml:space="preserve"> as being realistic and practical.</w:t>
      </w:r>
    </w:p>
    <w:p w14:paraId="64A0D4ED" w14:textId="4C8EA559" w:rsidR="00E6520D" w:rsidRPr="009B4732" w:rsidRDefault="00E6520D" w:rsidP="009B4732">
      <w:pPr>
        <w:pStyle w:val="Heading4"/>
      </w:pPr>
      <w:r w:rsidRPr="009B4732">
        <w:t xml:space="preserve">If the </w:t>
      </w:r>
      <w:r w:rsidR="00A6448D" w:rsidRPr="00A6448D">
        <w:rPr>
          <w:i/>
        </w:rPr>
        <w:t>Contractor</w:t>
      </w:r>
      <w:r w:rsidRPr="009B4732">
        <w:t xml:space="preserve"> is unclear or unsure as to the practical fulfilment of any of the requirements within this section, then the </w:t>
      </w:r>
      <w:r w:rsidR="00A6448D" w:rsidRPr="00A6448D">
        <w:rPr>
          <w:i/>
        </w:rPr>
        <w:t>Contractor</w:t>
      </w:r>
      <w:r w:rsidRPr="009B4732">
        <w:t xml:space="preserve"> shall discuss these with the </w:t>
      </w:r>
      <w:r w:rsidR="005A17CE" w:rsidRPr="002B5781">
        <w:rPr>
          <w:i/>
        </w:rPr>
        <w:t>Project Manager</w:t>
      </w:r>
      <w:r w:rsidRPr="009B4732">
        <w:t xml:space="preserve"> prior to the submission of the </w:t>
      </w:r>
      <w:r w:rsidR="00AC5C70">
        <w:t>programme</w:t>
      </w:r>
      <w:r w:rsidRPr="009B4732">
        <w:t xml:space="preserve"> for acceptance.</w:t>
      </w:r>
    </w:p>
    <w:p w14:paraId="28E03A3B" w14:textId="54B972FD" w:rsidR="007A18B8" w:rsidRPr="009B4732" w:rsidRDefault="00E6520D" w:rsidP="009B4732">
      <w:pPr>
        <w:pStyle w:val="Heading4"/>
      </w:pPr>
      <w:r w:rsidRPr="009B4732">
        <w:t xml:space="preserve">The </w:t>
      </w:r>
      <w:r w:rsidR="00F97621">
        <w:t>p</w:t>
      </w:r>
      <w:r w:rsidRPr="009B4732">
        <w:t xml:space="preserve">rogramme shall be produced using </w:t>
      </w:r>
      <w:r w:rsidR="003A47CD">
        <w:t xml:space="preserve">Primavera P6 </w:t>
      </w:r>
      <w:r w:rsidRPr="009B4732">
        <w:t xml:space="preserve">software, unless otherwise agreed with the </w:t>
      </w:r>
      <w:r w:rsidR="005A17CE" w:rsidRPr="003A47CD">
        <w:rPr>
          <w:i/>
        </w:rPr>
        <w:t>Project Manager</w:t>
      </w:r>
      <w:r w:rsidRPr="009B4732">
        <w:t>.</w:t>
      </w:r>
    </w:p>
    <w:p w14:paraId="689058C5" w14:textId="5B31FCB7" w:rsidR="00B71BF8" w:rsidRDefault="00E07401" w:rsidP="000433B6">
      <w:pPr>
        <w:pStyle w:val="Heading4"/>
      </w:pPr>
      <w:r>
        <w:t xml:space="preserve">The </w:t>
      </w:r>
      <w:r w:rsidR="00F97621">
        <w:t>p</w:t>
      </w:r>
      <w:r>
        <w:t>rogramme is required to be fully resourced</w:t>
      </w:r>
      <w:r w:rsidR="00481AE7">
        <w:t xml:space="preserve"> </w:t>
      </w:r>
      <w:r w:rsidR="002E50CE">
        <w:t xml:space="preserve">in </w:t>
      </w:r>
      <w:r w:rsidR="00B71BF8">
        <w:t xml:space="preserve">and reflect the </w:t>
      </w:r>
      <w:r w:rsidR="002E50CE">
        <w:t xml:space="preserve">Activity </w:t>
      </w:r>
      <w:r w:rsidR="008A6CF5">
        <w:t>Schedule</w:t>
      </w:r>
      <w:r w:rsidR="00FC333B">
        <w:t>.</w:t>
      </w:r>
    </w:p>
    <w:p w14:paraId="7BA0E3DB" w14:textId="02FD3673" w:rsidR="004D15DA" w:rsidRDefault="00481A41" w:rsidP="004D15DA">
      <w:pPr>
        <w:pStyle w:val="Heading4"/>
      </w:pPr>
      <w:r>
        <w:t xml:space="preserve">The </w:t>
      </w:r>
      <w:r w:rsidR="00AC5C70">
        <w:t>programme</w:t>
      </w:r>
      <w:r>
        <w:t xml:space="preserve"> shall be fully logic linked and be capable of critical path analysis. </w:t>
      </w:r>
      <w:r w:rsidR="00232793">
        <w:t xml:space="preserve">Each activity shall have sufficient &amp; appropriate logic links </w:t>
      </w:r>
      <w:proofErr w:type="gramStart"/>
      <w:r w:rsidR="00232793">
        <w:t>so as to</w:t>
      </w:r>
      <w:proofErr w:type="gramEnd"/>
      <w:r w:rsidR="00232793">
        <w:t xml:space="preserve"> describe the dependencies between each work activities. </w:t>
      </w:r>
      <w:r>
        <w:t>Every activity (excluding the last) shall have at least one appropriate successor logic link.</w:t>
      </w:r>
    </w:p>
    <w:p w14:paraId="32A479C6" w14:textId="0CBBD977" w:rsidR="008349A8" w:rsidRDefault="008349A8" w:rsidP="004D15DA">
      <w:pPr>
        <w:pStyle w:val="Heading4"/>
      </w:pPr>
      <w:r>
        <w:t xml:space="preserve">The programme is to include a </w:t>
      </w:r>
      <w:r w:rsidR="0046417F">
        <w:t xml:space="preserve">month by month </w:t>
      </w:r>
      <w:r>
        <w:t>cashflow</w:t>
      </w:r>
      <w:r w:rsidR="0046417F">
        <w:t xml:space="preserve"> that </w:t>
      </w:r>
      <w:r w:rsidR="003716B9">
        <w:t>is tied to the Activity Schedule.</w:t>
      </w:r>
    </w:p>
    <w:p w14:paraId="4924DE71" w14:textId="4F029F42" w:rsidR="00096960" w:rsidRPr="004D15DA" w:rsidRDefault="00096960" w:rsidP="004D15DA">
      <w:pPr>
        <w:pStyle w:val="Heading4"/>
      </w:pPr>
      <w:r>
        <w:t>The progr</w:t>
      </w:r>
      <w:r w:rsidR="006C7E0D">
        <w:t>amme includes the Quality Plan,</w:t>
      </w:r>
      <w:r>
        <w:t xml:space="preserve"> see Paragraph </w:t>
      </w:r>
      <w:r w:rsidR="005F4C63">
        <w:fldChar w:fldCharType="begin"/>
      </w:r>
      <w:r w:rsidR="005F4C63">
        <w:instrText xml:space="preserve"> REF _Ref525568950 \r \h </w:instrText>
      </w:r>
      <w:r w:rsidR="005F4C63">
        <w:fldChar w:fldCharType="separate"/>
      </w:r>
      <w:r w:rsidR="005F4C63">
        <w:t>7</w:t>
      </w:r>
      <w:r w:rsidR="005F4C63">
        <w:fldChar w:fldCharType="end"/>
      </w:r>
      <w:r w:rsidR="005F4C63">
        <w:t xml:space="preserve">, </w:t>
      </w:r>
      <w:r w:rsidR="005F4C63">
        <w:fldChar w:fldCharType="begin"/>
      </w:r>
      <w:r w:rsidR="005F4C63">
        <w:instrText xml:space="preserve"> REF _Ref525568950 \p \h </w:instrText>
      </w:r>
      <w:r w:rsidR="005F4C63">
        <w:fldChar w:fldCharType="separate"/>
      </w:r>
      <w:r w:rsidR="005F4C63">
        <w:t>below</w:t>
      </w:r>
      <w:r w:rsidR="005F4C63">
        <w:fldChar w:fldCharType="end"/>
      </w:r>
      <w:r w:rsidR="005F4C63">
        <w:t>.</w:t>
      </w:r>
    </w:p>
    <w:p w14:paraId="14D2F99A" w14:textId="5ED7945C" w:rsidR="00E07401" w:rsidRDefault="00FC333B" w:rsidP="000433B6">
      <w:pPr>
        <w:pStyle w:val="Heading4"/>
      </w:pPr>
      <w:r>
        <w:t>A</w:t>
      </w:r>
      <w:r w:rsidR="00FB4B9D">
        <w:t xml:space="preserve"> revised programme </w:t>
      </w:r>
      <w:r w:rsidR="006468EF">
        <w:t>is to be submitted with each revised forecast</w:t>
      </w:r>
      <w:r w:rsidR="00D65DE1">
        <w:t xml:space="preserve"> of total Defined Cost</w:t>
      </w:r>
      <w:r w:rsidR="005A393D">
        <w:t>.</w:t>
      </w:r>
    </w:p>
    <w:p w14:paraId="30C00976" w14:textId="54847A92" w:rsidR="00D65DE1" w:rsidRDefault="00750EFA" w:rsidP="00201635">
      <w:pPr>
        <w:pStyle w:val="Heading4"/>
      </w:pPr>
      <w:r w:rsidRPr="00750EFA">
        <w:rPr>
          <w:rStyle w:val="TitleText"/>
        </w:rPr>
        <w:t xml:space="preserve">Programme </w:t>
      </w:r>
      <w:r>
        <w:rPr>
          <w:rStyle w:val="TitleText"/>
        </w:rPr>
        <w:t>–</w:t>
      </w:r>
      <w:r w:rsidRPr="00750EFA">
        <w:rPr>
          <w:rStyle w:val="TitleText"/>
        </w:rPr>
        <w:t xml:space="preserve"> Structure</w:t>
      </w:r>
      <w:r>
        <w:t>.</w:t>
      </w:r>
    </w:p>
    <w:p w14:paraId="6BDF5670" w14:textId="3DD2E93F" w:rsidR="007A18B8" w:rsidRDefault="00E6520D" w:rsidP="00201635">
      <w:pPr>
        <w:pStyle w:val="Heading4"/>
      </w:pPr>
      <w:r>
        <w:t>The Work Breakdown Structure, WBS</w:t>
      </w:r>
      <w:r w:rsidR="00570503">
        <w:t xml:space="preserve">, </w:t>
      </w:r>
      <w:r>
        <w:t>activity IDs, activity codes &amp; values, calendars and such like shall be developed, named and organised in a logical and concise fashion.</w:t>
      </w:r>
    </w:p>
    <w:p w14:paraId="3BC83ABC" w14:textId="3106D43F" w:rsidR="007A18B8" w:rsidRDefault="00E6520D" w:rsidP="00201635">
      <w:pPr>
        <w:pStyle w:val="Heading4"/>
      </w:pPr>
      <w:r>
        <w:lastRenderedPageBreak/>
        <w:t xml:space="preserve">Each activity in the </w:t>
      </w:r>
      <w:r w:rsidR="00AC5C70">
        <w:t>programme</w:t>
      </w:r>
      <w:r>
        <w:t xml:space="preserve"> (including milestones) shall bear a single description, which relates to a unique Activity ID.</w:t>
      </w:r>
    </w:p>
    <w:p w14:paraId="4810D14C" w14:textId="5363DF37" w:rsidR="007A18B8" w:rsidRDefault="00E6520D" w:rsidP="00201635">
      <w:pPr>
        <w:pStyle w:val="Heading4"/>
      </w:pPr>
      <w:r>
        <w:t xml:space="preserve">Each activity description shall be concise and clear as to its meaning and work scope. The </w:t>
      </w:r>
      <w:r w:rsidR="005A17CE" w:rsidRPr="005A17CE">
        <w:rPr>
          <w:i/>
        </w:rPr>
        <w:t>Contractor</w:t>
      </w:r>
      <w:r>
        <w:t xml:space="preserve"> shall avoid the use of activity descriptions that are general or ambiguous in nature. If it is not possible to sufficiently describe an activity within the space provided within the description field of the </w:t>
      </w:r>
      <w:r w:rsidR="00AC5C70">
        <w:t>programme</w:t>
      </w:r>
      <w:r>
        <w:t>, then further explanation shall be made within the notes section of the software.</w:t>
      </w:r>
    </w:p>
    <w:p w14:paraId="6F0800DB" w14:textId="77777777" w:rsidR="007A18B8" w:rsidRDefault="00E6520D" w:rsidP="00201635">
      <w:pPr>
        <w:pStyle w:val="Heading4"/>
      </w:pPr>
      <w:r>
        <w:t>Within the scheduling software, the correct logic link type shall be used between the various activity types.</w:t>
      </w:r>
    </w:p>
    <w:p w14:paraId="35ACF8BA" w14:textId="7E8527E6" w:rsidR="007A18B8" w:rsidRDefault="00E6520D" w:rsidP="00201635">
      <w:pPr>
        <w:pStyle w:val="Heading4"/>
      </w:pPr>
      <w:r>
        <w:t>The use of activity constraints shall be avoided. Where any type of activity constraint is used, details as to the nature and reason for it shall be given.</w:t>
      </w:r>
    </w:p>
    <w:p w14:paraId="1B4A22E3" w14:textId="08647925" w:rsidR="007A18B8" w:rsidRDefault="00E6520D" w:rsidP="00201635">
      <w:pPr>
        <w:pStyle w:val="Heading4"/>
      </w:pPr>
      <w:r>
        <w:t xml:space="preserve">The </w:t>
      </w:r>
      <w:r w:rsidR="00AC5C70">
        <w:t>programme</w:t>
      </w:r>
      <w:r>
        <w:t xml:space="preserve"> shall be prepared using a planning unit of days.</w:t>
      </w:r>
    </w:p>
    <w:p w14:paraId="334B3C26" w14:textId="39771C8B" w:rsidR="007A18B8" w:rsidRDefault="00E6520D" w:rsidP="00201635">
      <w:pPr>
        <w:pStyle w:val="Heading4"/>
      </w:pPr>
      <w:r>
        <w:t xml:space="preserve">All activities that describe work shall have the following attributes, unless otherwise agreed with the </w:t>
      </w:r>
      <w:r w:rsidR="00A6448D" w:rsidRPr="00A6448D">
        <w:rPr>
          <w:i/>
        </w:rPr>
        <w:t>Project Manager</w:t>
      </w:r>
      <w:r>
        <w:t>:</w:t>
      </w:r>
    </w:p>
    <w:p w14:paraId="2DC3E4C0" w14:textId="77777777" w:rsidR="007A18B8" w:rsidRDefault="00E6520D" w:rsidP="00A662A2">
      <w:pPr>
        <w:pStyle w:val="ListBullet"/>
      </w:pPr>
      <w:r>
        <w:t>Activity Type: Task Dependant</w:t>
      </w:r>
    </w:p>
    <w:p w14:paraId="7E221D34" w14:textId="77777777" w:rsidR="007A18B8" w:rsidRDefault="00E6520D" w:rsidP="00A662A2">
      <w:pPr>
        <w:pStyle w:val="ListBullet"/>
      </w:pPr>
      <w:r>
        <w:t>Duration Type</w:t>
      </w:r>
      <w:r w:rsidR="007A18B8">
        <w:t>: Fixed duration &amp; units</w:t>
      </w:r>
    </w:p>
    <w:p w14:paraId="32BC3DC8" w14:textId="6A81518A" w:rsidR="00E6520D" w:rsidRDefault="00E6520D" w:rsidP="00A662A2">
      <w:pPr>
        <w:pStyle w:val="ListBullet"/>
      </w:pPr>
      <w:r>
        <w:t>% complete Type: Physical</w:t>
      </w:r>
    </w:p>
    <w:p w14:paraId="070FAB30" w14:textId="298ED8FD" w:rsidR="007A18B8" w:rsidRDefault="00E6520D" w:rsidP="00201635">
      <w:pPr>
        <w:pStyle w:val="Heading4"/>
      </w:pPr>
      <w:r>
        <w:t xml:space="preserve">Prior to the submission of any </w:t>
      </w:r>
      <w:r w:rsidR="00AC5C70">
        <w:t>programme</w:t>
      </w:r>
      <w:r>
        <w:t xml:space="preserve"> for acceptance, the </w:t>
      </w:r>
      <w:r w:rsidR="00A6448D" w:rsidRPr="00A6448D">
        <w:rPr>
          <w:i/>
        </w:rPr>
        <w:t>Contractor</w:t>
      </w:r>
      <w:r>
        <w:t xml:space="preserve"> shall conduct a scheduling review to ensure th</w:t>
      </w:r>
      <w:r w:rsidR="007A18B8">
        <w:t>at none of the following exist:</w:t>
      </w:r>
    </w:p>
    <w:p w14:paraId="3D5F2F5C" w14:textId="77777777" w:rsidR="007A18B8" w:rsidRDefault="00E6520D" w:rsidP="00D208D5">
      <w:pPr>
        <w:pStyle w:val="ListBullet"/>
      </w:pPr>
      <w:r>
        <w:t>Out-of-sequence activities</w:t>
      </w:r>
    </w:p>
    <w:p w14:paraId="45D3C7B7" w14:textId="77777777" w:rsidR="007A18B8" w:rsidRDefault="00E6520D" w:rsidP="00D208D5">
      <w:pPr>
        <w:pStyle w:val="ListBullet"/>
      </w:pPr>
      <w:r>
        <w:t>Activities with Actual Dates &gt; Data Date</w:t>
      </w:r>
    </w:p>
    <w:p w14:paraId="0A77B362" w14:textId="77777777" w:rsidR="007A18B8" w:rsidRDefault="00E6520D" w:rsidP="00D208D5">
      <w:pPr>
        <w:pStyle w:val="ListBullet"/>
      </w:pPr>
      <w:r>
        <w:t>Milestone Activities w</w:t>
      </w:r>
      <w:r w:rsidR="007A18B8">
        <w:t>ith invalid relationships</w:t>
      </w:r>
    </w:p>
    <w:p w14:paraId="2781EC76" w14:textId="77777777" w:rsidR="007A18B8" w:rsidRDefault="00E6520D" w:rsidP="00D208D5">
      <w:pPr>
        <w:pStyle w:val="ListBullet"/>
      </w:pPr>
      <w:r>
        <w:t>Activities with unsatisfied constraints</w:t>
      </w:r>
    </w:p>
    <w:p w14:paraId="649F9B85" w14:textId="77777777" w:rsidR="007A18B8" w:rsidRDefault="00E6520D" w:rsidP="00D208D5">
      <w:pPr>
        <w:pStyle w:val="ListBullet"/>
      </w:pPr>
      <w:r>
        <w:t>Activities with</w:t>
      </w:r>
      <w:r w:rsidR="007A18B8">
        <w:t xml:space="preserve"> unsatisfied relationships</w:t>
      </w:r>
    </w:p>
    <w:p w14:paraId="1F009970" w14:textId="12A52596" w:rsidR="00E6520D" w:rsidRDefault="00E6520D" w:rsidP="00D208D5">
      <w:pPr>
        <w:pStyle w:val="ListBullet"/>
      </w:pPr>
      <w:r>
        <w:t>Activities with external dates</w:t>
      </w:r>
    </w:p>
    <w:p w14:paraId="222D6C4C" w14:textId="5D982556" w:rsidR="00E6520D" w:rsidRPr="007A18B8" w:rsidRDefault="00E6520D" w:rsidP="00201635">
      <w:pPr>
        <w:pStyle w:val="Heading3"/>
      </w:pPr>
      <w:r w:rsidRPr="00201635">
        <w:rPr>
          <w:rStyle w:val="TitleText"/>
        </w:rPr>
        <w:t>The Programme – Content</w:t>
      </w:r>
      <w:r w:rsidR="00201635">
        <w:t>.</w:t>
      </w:r>
    </w:p>
    <w:p w14:paraId="07EBE19D" w14:textId="4DDBDCF8" w:rsidR="00DC3C1C" w:rsidRPr="00201635" w:rsidRDefault="00E6520D" w:rsidP="00201635">
      <w:pPr>
        <w:pStyle w:val="Heading4"/>
      </w:pPr>
      <w:r>
        <w:t xml:space="preserve">The </w:t>
      </w:r>
      <w:r w:rsidR="00AC5C70">
        <w:t>programme</w:t>
      </w:r>
      <w:r w:rsidRPr="00201635">
        <w:t xml:space="preserve"> shall include </w:t>
      </w:r>
      <w:proofErr w:type="gramStart"/>
      <w:r w:rsidRPr="00201635">
        <w:t>sufficient</w:t>
      </w:r>
      <w:proofErr w:type="gramEnd"/>
      <w:r w:rsidRPr="00201635">
        <w:t xml:space="preserve"> activities so as to fully describe the operations &amp; processes to be undertaken to </w:t>
      </w:r>
      <w:r w:rsidR="00E6068E">
        <w:t>Provide the Works</w:t>
      </w:r>
      <w:r w:rsidRPr="00201635">
        <w:t>.</w:t>
      </w:r>
    </w:p>
    <w:p w14:paraId="7D4C0EDC" w14:textId="6827293D" w:rsidR="00E6520D" w:rsidRDefault="00E6520D" w:rsidP="00201635">
      <w:pPr>
        <w:pStyle w:val="Heading4"/>
      </w:pPr>
      <w:r w:rsidRPr="00201635">
        <w:t>In addition to</w:t>
      </w:r>
      <w:r>
        <w:t xml:space="preserve"> the requirements of clause 31.2 of the conditions of contract, the </w:t>
      </w:r>
      <w:r w:rsidR="00AC5C70">
        <w:t>programme</w:t>
      </w:r>
      <w:r>
        <w:t xml:space="preserve"> shall include as a minimum, but not limited to, activities, as and if they relate to the </w:t>
      </w:r>
      <w:r w:rsidR="00A6448D" w:rsidRPr="00A6448D">
        <w:rPr>
          <w:i/>
        </w:rPr>
        <w:t>Contractor</w:t>
      </w:r>
      <w:r>
        <w:t>’s work, to describe the following:</w:t>
      </w:r>
    </w:p>
    <w:p w14:paraId="4EE9A696" w14:textId="77777777" w:rsidR="00DC3C1C" w:rsidRPr="00F765BB" w:rsidRDefault="00E6520D" w:rsidP="00F31DD9">
      <w:pPr>
        <w:pStyle w:val="ListBullet"/>
      </w:pPr>
      <w:r w:rsidRPr="00F765BB">
        <w:t>The preparation, submission and acceptance of design information (including temporary works design)</w:t>
      </w:r>
    </w:p>
    <w:p w14:paraId="23AA29B6" w14:textId="77777777" w:rsidR="00DC3C1C" w:rsidRPr="00F765BB" w:rsidRDefault="00E6520D" w:rsidP="00F31DD9">
      <w:pPr>
        <w:pStyle w:val="ListBullet"/>
      </w:pPr>
      <w:r w:rsidRPr="00F765BB">
        <w:t>The preparation, submission</w:t>
      </w:r>
      <w:r w:rsidR="00DC3C1C" w:rsidRPr="00F765BB">
        <w:t xml:space="preserve"> and acceptance of designs</w:t>
      </w:r>
    </w:p>
    <w:p w14:paraId="507AAC18" w14:textId="77777777" w:rsidR="00DC3C1C" w:rsidRPr="00F765BB" w:rsidRDefault="00E6520D" w:rsidP="00F31DD9">
      <w:pPr>
        <w:pStyle w:val="ListBullet"/>
      </w:pPr>
      <w:r w:rsidRPr="00F765BB">
        <w:t>The preparation and award of supplier contracts</w:t>
      </w:r>
    </w:p>
    <w:p w14:paraId="6F4BBE50" w14:textId="77777777" w:rsidR="00DC3C1C" w:rsidRPr="00F765BB" w:rsidRDefault="00E6520D" w:rsidP="00F31DD9">
      <w:pPr>
        <w:pStyle w:val="ListBullet"/>
      </w:pPr>
      <w:r w:rsidRPr="00F765BB">
        <w:t>Submission of samples and allowance for consideration</w:t>
      </w:r>
    </w:p>
    <w:p w14:paraId="5AB0C6F6" w14:textId="2F181E32" w:rsidR="00DC3C1C" w:rsidRPr="00F765BB" w:rsidRDefault="00E6520D" w:rsidP="00F31DD9">
      <w:pPr>
        <w:pStyle w:val="ListBullet"/>
      </w:pPr>
      <w:r w:rsidRPr="00F765BB">
        <w:t xml:space="preserve">Ordering, manufacturing &amp; supply of key </w:t>
      </w:r>
      <w:r w:rsidR="00E6068E">
        <w:t>M</w:t>
      </w:r>
      <w:r w:rsidRPr="00F765BB">
        <w:t>ateri</w:t>
      </w:r>
      <w:r w:rsidR="00DC3C1C" w:rsidRPr="00F765BB">
        <w:t>als and items of equipment</w:t>
      </w:r>
    </w:p>
    <w:p w14:paraId="71B3DC5C" w14:textId="435436FF" w:rsidR="00DC3C1C" w:rsidRPr="00F765BB" w:rsidRDefault="00E6520D" w:rsidP="00F31DD9">
      <w:pPr>
        <w:pStyle w:val="ListBullet"/>
      </w:pPr>
      <w:r w:rsidRPr="00F765BB">
        <w:t>Preparation, submission and processing of documents requiring approval before construction can proceed</w:t>
      </w:r>
      <w:r w:rsidR="00F765BB" w:rsidRPr="00F765BB">
        <w:t>.</w:t>
      </w:r>
    </w:p>
    <w:p w14:paraId="54BF04EE" w14:textId="77777777" w:rsidR="00DC3C1C" w:rsidRPr="00F765BB" w:rsidRDefault="00E6520D" w:rsidP="00F31DD9">
      <w:pPr>
        <w:pStyle w:val="ListBullet"/>
      </w:pPr>
      <w:r w:rsidRPr="00F765BB">
        <w:t>Site mobilisation</w:t>
      </w:r>
    </w:p>
    <w:p w14:paraId="4E348165" w14:textId="3F270209" w:rsidR="00DC3C1C" w:rsidRPr="00F765BB" w:rsidRDefault="00E6520D" w:rsidP="00F31DD9">
      <w:pPr>
        <w:pStyle w:val="ListBullet"/>
      </w:pPr>
      <w:r w:rsidRPr="00F765BB">
        <w:t>Construction &amp; installation, including temporary works of a material nature</w:t>
      </w:r>
    </w:p>
    <w:p w14:paraId="0755AC50" w14:textId="4166065E" w:rsidR="00DC3C1C" w:rsidRPr="00F765BB" w:rsidRDefault="005A17CE" w:rsidP="00F31DD9">
      <w:pPr>
        <w:pStyle w:val="ListBullet"/>
      </w:pPr>
      <w:r w:rsidRPr="00F765BB">
        <w:rPr>
          <w:i/>
        </w:rPr>
        <w:t>Contractor</w:t>
      </w:r>
      <w:r w:rsidR="00E6520D" w:rsidRPr="00F765BB">
        <w:t xml:space="preserve"> &amp; Statutory inspections, witness testing, acceptances and sign offs</w:t>
      </w:r>
    </w:p>
    <w:p w14:paraId="2C626854" w14:textId="4B4B39CF" w:rsidR="00E15B14" w:rsidRDefault="00E6520D" w:rsidP="00AC5C70">
      <w:pPr>
        <w:pStyle w:val="Heading4"/>
      </w:pPr>
      <w:r>
        <w:t>Each appropriate activity shall be loaded with resources (</w:t>
      </w:r>
      <w:r w:rsidR="00E6068E">
        <w:t>P</w:t>
      </w:r>
      <w:r>
        <w:t>lant, labour and key quantities</w:t>
      </w:r>
      <w:r w:rsidR="002E34A3">
        <w:t>)</w:t>
      </w:r>
      <w:r>
        <w:t xml:space="preserve">. The </w:t>
      </w:r>
      <w:r w:rsidR="005A17CE" w:rsidRPr="005A17CE">
        <w:rPr>
          <w:i/>
        </w:rPr>
        <w:t>Contractor</w:t>
      </w:r>
      <w:r>
        <w:t xml:space="preserve"> shall propose, discuss and agree with the </w:t>
      </w:r>
      <w:r w:rsidR="005A17CE" w:rsidRPr="005A17CE">
        <w:rPr>
          <w:i/>
        </w:rPr>
        <w:t>Project Manager</w:t>
      </w:r>
      <w:r>
        <w:t xml:space="preserve"> the approach to resourcing and costing the </w:t>
      </w:r>
      <w:r w:rsidR="00AC5C70">
        <w:t xml:space="preserve">programme </w:t>
      </w:r>
      <w:r>
        <w:t xml:space="preserve">before the submission of the first </w:t>
      </w:r>
      <w:r w:rsidR="00AC5C70">
        <w:t>programme</w:t>
      </w:r>
      <w:r>
        <w:t>.</w:t>
      </w:r>
    </w:p>
    <w:p w14:paraId="57E4AF76" w14:textId="1FF58548" w:rsidR="00E15B14" w:rsidRDefault="00E6520D" w:rsidP="00E920F4">
      <w:pPr>
        <w:pStyle w:val="Heading4"/>
      </w:pPr>
      <w:r>
        <w:t xml:space="preserve">Activities describing the work/ operation to be undertaken by the </w:t>
      </w:r>
      <w:r w:rsidR="00A6448D" w:rsidRPr="00A6448D">
        <w:rPr>
          <w:i/>
        </w:rPr>
        <w:t>Project Manager</w:t>
      </w:r>
      <w:r>
        <w:t xml:space="preserve">, or </w:t>
      </w:r>
      <w:r w:rsidR="00012FEE">
        <w:t>O</w:t>
      </w:r>
      <w:r>
        <w:t xml:space="preserve">thers, shall be clearly identified by way of the activity description and the use of appropriate coding. Each submitted </w:t>
      </w:r>
      <w:r w:rsidR="00AC5C70">
        <w:t>programme</w:t>
      </w:r>
      <w:r w:rsidR="007D347B">
        <w:t xml:space="preserve"> shall include a separate PDF</w:t>
      </w:r>
      <w:r>
        <w:t xml:space="preserve"> copy extract of all such activities.</w:t>
      </w:r>
    </w:p>
    <w:p w14:paraId="0AF92913" w14:textId="3D8891BE" w:rsidR="00E15B14" w:rsidRDefault="00E6520D" w:rsidP="00E920F4">
      <w:pPr>
        <w:pStyle w:val="Heading4"/>
      </w:pPr>
      <w:r>
        <w:lastRenderedPageBreak/>
        <w:t xml:space="preserve">The </w:t>
      </w:r>
      <w:r w:rsidR="00AC5C70">
        <w:t>programme</w:t>
      </w:r>
      <w:r>
        <w:t xml:space="preserve"> shall clearly identify milestones representing significant dates at the start of the </w:t>
      </w:r>
      <w:r w:rsidR="00AC5C70">
        <w:t>programme</w:t>
      </w:r>
      <w:r>
        <w:t xml:space="preserve"> and organised in a clear and logical way </w:t>
      </w:r>
      <w:proofErr w:type="gramStart"/>
      <w:r>
        <w:t>so as to</w:t>
      </w:r>
      <w:proofErr w:type="gramEnd"/>
      <w:r>
        <w:t xml:space="preserve"> assist the reader’s understanding.</w:t>
      </w:r>
    </w:p>
    <w:p w14:paraId="1AD6113C" w14:textId="77777777" w:rsidR="00E15B14" w:rsidRDefault="00E6520D" w:rsidP="00E920F4">
      <w:pPr>
        <w:pStyle w:val="Heading4"/>
      </w:pPr>
      <w:r>
        <w:t>Significant dates may include:</w:t>
      </w:r>
    </w:p>
    <w:p w14:paraId="2206700A" w14:textId="2906CEC9" w:rsidR="00E15B14" w:rsidRDefault="00E6520D" w:rsidP="008C4138">
      <w:pPr>
        <w:pStyle w:val="ListBullet"/>
      </w:pPr>
      <w:r>
        <w:t>Starting date, access dates, Key Dates, Completion D</w:t>
      </w:r>
      <w:r w:rsidR="00E15B14">
        <w:t>ate</w:t>
      </w:r>
    </w:p>
    <w:p w14:paraId="79B4E3C2" w14:textId="77777777" w:rsidR="00E15B14" w:rsidRDefault="00E6520D" w:rsidP="008C4138">
      <w:pPr>
        <w:pStyle w:val="ListBullet"/>
      </w:pPr>
      <w:r>
        <w:t>Dates of planned Completion of Key and Completion Dates</w:t>
      </w:r>
    </w:p>
    <w:p w14:paraId="6896E94E" w14:textId="77777777" w:rsidR="00E15B14" w:rsidRDefault="00E6520D" w:rsidP="008C4138">
      <w:pPr>
        <w:pStyle w:val="ListBullet"/>
      </w:pPr>
      <w:r>
        <w:t>Dates that are significant to the monitoring of the progress of a group of activities/ section of works</w:t>
      </w:r>
    </w:p>
    <w:p w14:paraId="3C0CAFCA" w14:textId="0560F025" w:rsidR="005F346D" w:rsidRDefault="00E6520D" w:rsidP="008C4138">
      <w:pPr>
        <w:pStyle w:val="ListBullet"/>
      </w:pPr>
      <w:r>
        <w:t xml:space="preserve">Significant dates the </w:t>
      </w:r>
      <w:r w:rsidR="005A17CE" w:rsidRPr="005A17CE">
        <w:rPr>
          <w:i/>
        </w:rPr>
        <w:t>Contractor</w:t>
      </w:r>
      <w:r>
        <w:t xml:space="preserve"> believes the </w:t>
      </w:r>
      <w:r w:rsidR="005A17CE" w:rsidRPr="005A17CE">
        <w:rPr>
          <w:i/>
        </w:rPr>
        <w:t>Project Manager</w:t>
      </w:r>
      <w:r>
        <w:t xml:space="preserve"> should be aware of </w:t>
      </w:r>
    </w:p>
    <w:p w14:paraId="34934CE7" w14:textId="72E97895" w:rsidR="00E6520D" w:rsidRDefault="00E6520D" w:rsidP="008C4138">
      <w:pPr>
        <w:pStyle w:val="ListBullet"/>
      </w:pPr>
      <w:r>
        <w:t xml:space="preserve">Other dates as later requested by the </w:t>
      </w:r>
      <w:r w:rsidR="005A17CE" w:rsidRPr="005A17CE">
        <w:rPr>
          <w:i/>
        </w:rPr>
        <w:t>Project Manager</w:t>
      </w:r>
    </w:p>
    <w:p w14:paraId="06C95E13" w14:textId="22306472" w:rsidR="0028415D" w:rsidRDefault="0028415D" w:rsidP="008C4138">
      <w:pPr>
        <w:pStyle w:val="ListBullet"/>
      </w:pPr>
      <w:r>
        <w:t>Dates of any isolations or STSC permits to work required</w:t>
      </w:r>
    </w:p>
    <w:p w14:paraId="3B5E5611" w14:textId="576764C4" w:rsidR="00E6520D" w:rsidRPr="00E15B14" w:rsidRDefault="00E6520D" w:rsidP="00E920F4">
      <w:pPr>
        <w:pStyle w:val="Heading3"/>
      </w:pPr>
      <w:r w:rsidRPr="00E920F4">
        <w:rPr>
          <w:rStyle w:val="TitleText"/>
        </w:rPr>
        <w:t>Submission &amp; Presentation of the Programme</w:t>
      </w:r>
      <w:r w:rsidR="00E920F4">
        <w:t>.</w:t>
      </w:r>
    </w:p>
    <w:p w14:paraId="0FE63DAC" w14:textId="7E564C9A" w:rsidR="00E15B14" w:rsidRDefault="00E6520D" w:rsidP="00E920F4">
      <w:pPr>
        <w:pStyle w:val="Heading4"/>
      </w:pPr>
      <w:r>
        <w:t xml:space="preserve">The </w:t>
      </w:r>
      <w:r w:rsidR="00AC5C70">
        <w:t>programme</w:t>
      </w:r>
      <w:r w:rsidR="00E15B14">
        <w:t xml:space="preserve"> shall be submitted in </w:t>
      </w:r>
      <w:r>
        <w:t>electronic format.</w:t>
      </w:r>
      <w:r w:rsidR="00E920F4">
        <w:t xml:space="preserve">  </w:t>
      </w:r>
      <w:r>
        <w:t xml:space="preserve">The electronic copy of the </w:t>
      </w:r>
      <w:r w:rsidR="00AC5C70">
        <w:t>programme</w:t>
      </w:r>
      <w:r>
        <w:t xml:space="preserve"> shall be taken to mean the programme files associated with the planning software package used.</w:t>
      </w:r>
    </w:p>
    <w:p w14:paraId="295E298D" w14:textId="01C3CE5D" w:rsidR="00E15B14" w:rsidRDefault="00E6520D" w:rsidP="00E920F4">
      <w:pPr>
        <w:pStyle w:val="Heading4"/>
      </w:pPr>
      <w:r>
        <w:t xml:space="preserve">The </w:t>
      </w:r>
      <w:r w:rsidR="00AC5C70">
        <w:t>programme</w:t>
      </w:r>
      <w:r>
        <w:t xml:space="preserve"> shall be submitted </w:t>
      </w:r>
      <w:r w:rsidR="00E920F4">
        <w:t xml:space="preserve">to the </w:t>
      </w:r>
      <w:r w:rsidR="00E920F4" w:rsidRPr="005A17CE">
        <w:rPr>
          <w:i/>
        </w:rPr>
        <w:t>Project Manager</w:t>
      </w:r>
      <w:r w:rsidR="00E920F4">
        <w:t xml:space="preserve"> </w:t>
      </w:r>
      <w:r>
        <w:t xml:space="preserve">via the </w:t>
      </w:r>
      <w:r w:rsidR="00E920F4">
        <w:t xml:space="preserve">IBC </w:t>
      </w:r>
      <w:r>
        <w:t>system</w:t>
      </w:r>
      <w:r w:rsidR="00E15B14">
        <w:t>.</w:t>
      </w:r>
    </w:p>
    <w:p w14:paraId="6E0872AE" w14:textId="0C8C4839" w:rsidR="00E6520D" w:rsidRDefault="00E6520D" w:rsidP="00E920F4">
      <w:pPr>
        <w:pStyle w:val="Heading4"/>
      </w:pPr>
      <w:r>
        <w:t xml:space="preserve">The </w:t>
      </w:r>
      <w:r w:rsidR="005A17CE" w:rsidRPr="005A17CE">
        <w:rPr>
          <w:i/>
        </w:rPr>
        <w:t>Contractor</w:t>
      </w:r>
      <w:r>
        <w:t xml:space="preserve"> shall upon request establish any layouts and filters within the electronic </w:t>
      </w:r>
      <w:r w:rsidR="00AC5C70">
        <w:t>programme</w:t>
      </w:r>
      <w:r>
        <w:t xml:space="preserve"> that the </w:t>
      </w:r>
      <w:r w:rsidR="005A17CE" w:rsidRPr="005A17CE">
        <w:rPr>
          <w:i/>
        </w:rPr>
        <w:t>Project Manager</w:t>
      </w:r>
      <w:r>
        <w:t xml:space="preserve"> requires.</w:t>
      </w:r>
    </w:p>
    <w:p w14:paraId="283126F3" w14:textId="566FC4D9" w:rsidR="009113F0" w:rsidRDefault="009113F0" w:rsidP="00E920F4">
      <w:pPr>
        <w:pStyle w:val="Heading3"/>
      </w:pPr>
      <w:r w:rsidRPr="00E920F4">
        <w:rPr>
          <w:rStyle w:val="TitleText"/>
        </w:rPr>
        <w:t>Revising the Programme</w:t>
      </w:r>
      <w:r w:rsidR="00E920F4">
        <w:t>.</w:t>
      </w:r>
    </w:p>
    <w:p w14:paraId="70F26B87" w14:textId="7CBB710B" w:rsidR="00E920F4" w:rsidRDefault="00E920F4" w:rsidP="00B672C6">
      <w:pPr>
        <w:pStyle w:val="Heading4"/>
      </w:pPr>
      <w:r>
        <w:t xml:space="preserve">Prior to issuing a revised programme the </w:t>
      </w:r>
      <w:r w:rsidRPr="00E920F4">
        <w:rPr>
          <w:i/>
        </w:rPr>
        <w:t>Contractor</w:t>
      </w:r>
      <w:r>
        <w:t xml:space="preserve"> and </w:t>
      </w:r>
      <w:r w:rsidRPr="00E920F4">
        <w:rPr>
          <w:i/>
        </w:rPr>
        <w:t>Supervisor</w:t>
      </w:r>
      <w:r>
        <w:t xml:space="preserve"> are to undertake a joint review of the works to agree:</w:t>
      </w:r>
    </w:p>
    <w:p w14:paraId="705494FF" w14:textId="77777777" w:rsidR="00E920F4" w:rsidRDefault="009113F0" w:rsidP="00E920F4">
      <w:pPr>
        <w:pStyle w:val="ListBullet"/>
      </w:pPr>
      <w:r w:rsidRPr="009113F0">
        <w:t xml:space="preserve">The % complete for each activity </w:t>
      </w:r>
      <w:r w:rsidR="00E920F4">
        <w:t xml:space="preserve">as </w:t>
      </w:r>
      <w:proofErr w:type="gramStart"/>
      <w:r w:rsidRPr="009113F0">
        <w:t>be a reflection of</w:t>
      </w:r>
      <w:proofErr w:type="gramEnd"/>
      <w:r w:rsidRPr="009113F0">
        <w:t xml:space="preserve"> the actual quantity of work scope/ deliverable complete against the current forecast of quantity of work scope/ deliverable for the activity.</w:t>
      </w:r>
    </w:p>
    <w:p w14:paraId="1D208E62" w14:textId="5441833D" w:rsidR="009113F0" w:rsidRDefault="009113F0" w:rsidP="00E920F4">
      <w:pPr>
        <w:pStyle w:val="ListBullet"/>
      </w:pPr>
      <w:r w:rsidRPr="009113F0">
        <w:t xml:space="preserve">The remaining duration for each activity shall </w:t>
      </w:r>
      <w:proofErr w:type="gramStart"/>
      <w:r w:rsidRPr="009113F0">
        <w:t>be a reflection of</w:t>
      </w:r>
      <w:proofErr w:type="gramEnd"/>
      <w:r w:rsidRPr="009113F0">
        <w:t xml:space="preserve"> the estimated duration required at the time of the revision to complete the activity, taking account of past performance.</w:t>
      </w:r>
    </w:p>
    <w:p w14:paraId="7497A32B" w14:textId="3DECB7FF" w:rsidR="008D1E5B" w:rsidRDefault="009113F0" w:rsidP="009B35F7">
      <w:pPr>
        <w:pStyle w:val="Heading4"/>
      </w:pPr>
      <w:r w:rsidRPr="009113F0">
        <w:t xml:space="preserve">Where the rate of progress of activities has affected the timing of the remaining works such that it will prevent the achievement of one or more of the significant date milestones, then the </w:t>
      </w:r>
      <w:r w:rsidR="005A17CE" w:rsidRPr="005A17CE">
        <w:rPr>
          <w:i/>
        </w:rPr>
        <w:t>Contractor</w:t>
      </w:r>
      <w:r w:rsidRPr="009113F0">
        <w:t xml:space="preserve"> s</w:t>
      </w:r>
      <w:r w:rsidR="00A70A20">
        <w:t xml:space="preserve">hall, within the </w:t>
      </w:r>
      <w:r w:rsidR="00AC5C70">
        <w:t>programme</w:t>
      </w:r>
      <w:r w:rsidRPr="009113F0">
        <w:t>, provide details how it intends to recover the delay.</w:t>
      </w:r>
    </w:p>
    <w:p w14:paraId="6CB7AC76" w14:textId="6C802334" w:rsidR="008D1E5B" w:rsidRDefault="009113F0" w:rsidP="009B35F7">
      <w:pPr>
        <w:pStyle w:val="Heading4"/>
      </w:pPr>
      <w:r w:rsidRPr="009113F0">
        <w:t xml:space="preserve">Where planned activities have started in an order or sequence different from that planned, the logic contained within the </w:t>
      </w:r>
      <w:r w:rsidR="00AC5C70">
        <w:t>programme</w:t>
      </w:r>
      <w:r w:rsidRPr="009113F0">
        <w:t xml:space="preserve"> shall be corrected to illustrate </w:t>
      </w:r>
      <w:r w:rsidR="00A70A20">
        <w:t xml:space="preserve">the sequence </w:t>
      </w:r>
      <w:proofErr w:type="gramStart"/>
      <w:r w:rsidR="00A70A20">
        <w:t>actually followed</w:t>
      </w:r>
      <w:proofErr w:type="gramEnd"/>
      <w:r w:rsidR="00A70A20">
        <w:t>.</w:t>
      </w:r>
    </w:p>
    <w:p w14:paraId="19AE1676" w14:textId="6A811A85" w:rsidR="008D1E5B" w:rsidRDefault="009113F0" w:rsidP="009B35F7">
      <w:pPr>
        <w:pStyle w:val="Heading4"/>
      </w:pPr>
      <w:r w:rsidRPr="009113F0">
        <w:t xml:space="preserve">If an activity is no longer required, it shall be retired within the </w:t>
      </w:r>
      <w:r w:rsidR="00AC5C70">
        <w:t>programme</w:t>
      </w:r>
      <w:r w:rsidRPr="009113F0">
        <w:t xml:space="preserve"> but not deleted. Its unique ID number shall not be used again to identify another activity in any future. Retired activities shall have logic removed, duration set to zero and appropriately coded.</w:t>
      </w:r>
    </w:p>
    <w:p w14:paraId="50D75A46" w14:textId="64F5C078" w:rsidR="008D1E5B" w:rsidRDefault="00CB4939" w:rsidP="00CB4939">
      <w:pPr>
        <w:pStyle w:val="Heading4"/>
      </w:pPr>
      <w:r>
        <w:t xml:space="preserve">The revised programme is to include a </w:t>
      </w:r>
      <w:r w:rsidR="00EE62C6">
        <w:t xml:space="preserve">revision report in which the </w:t>
      </w:r>
      <w:r w:rsidR="00570503" w:rsidRPr="005A17CE">
        <w:rPr>
          <w:i/>
        </w:rPr>
        <w:t>Contractor</w:t>
      </w:r>
      <w:r w:rsidR="009113F0" w:rsidRPr="009113F0">
        <w:t xml:space="preserve"> </w:t>
      </w:r>
      <w:r w:rsidR="00EE62C6">
        <w:t xml:space="preserve">is to </w:t>
      </w:r>
      <w:r w:rsidR="00A70A20">
        <w:t>clearly identify</w:t>
      </w:r>
      <w:r w:rsidR="009113F0" w:rsidRPr="009113F0">
        <w:t xml:space="preserve"> any changes and the reasons</w:t>
      </w:r>
      <w:r w:rsidR="00EE62C6">
        <w:t xml:space="preserve"> </w:t>
      </w:r>
      <w:r w:rsidR="009113F0" w:rsidRPr="009113F0">
        <w:t>including, but not limited to, the:</w:t>
      </w:r>
    </w:p>
    <w:p w14:paraId="41DBFD88" w14:textId="77777777" w:rsidR="008D1E5B" w:rsidRDefault="009113F0" w:rsidP="00CB4939">
      <w:pPr>
        <w:pStyle w:val="ListBullet"/>
      </w:pPr>
      <w:r w:rsidRPr="009113F0">
        <w:t>Addition</w:t>
      </w:r>
      <w:r w:rsidR="008D1E5B">
        <w:t xml:space="preserve"> / retirement of activities</w:t>
      </w:r>
    </w:p>
    <w:p w14:paraId="5A7752EB" w14:textId="77777777" w:rsidR="008D1E5B" w:rsidRDefault="009113F0" w:rsidP="00CB4939">
      <w:pPr>
        <w:pStyle w:val="ListBullet"/>
      </w:pPr>
      <w:r w:rsidRPr="009113F0">
        <w:t>Alteration of activity descriptions</w:t>
      </w:r>
    </w:p>
    <w:p w14:paraId="73622B17" w14:textId="77777777" w:rsidR="008D1E5B" w:rsidRDefault="009113F0" w:rsidP="00CB4939">
      <w:pPr>
        <w:pStyle w:val="ListBullet"/>
      </w:pPr>
      <w:r w:rsidRPr="009113F0">
        <w:t>Alteration of activity durations</w:t>
      </w:r>
    </w:p>
    <w:p w14:paraId="6EDBB43F" w14:textId="338794BF" w:rsidR="009113F0" w:rsidRPr="009113F0" w:rsidRDefault="009113F0" w:rsidP="00CB4939">
      <w:pPr>
        <w:pStyle w:val="ListBullet"/>
      </w:pPr>
      <w:r w:rsidRPr="009113F0">
        <w:t>Alteration to the planned logic and sequence of remaining works.</w:t>
      </w:r>
    </w:p>
    <w:p w14:paraId="794D8F7C" w14:textId="45104C68" w:rsidR="00853B39" w:rsidRDefault="009113F0" w:rsidP="008D1E5B">
      <w:pPr>
        <w:pStyle w:val="Heading3"/>
      </w:pPr>
      <w:r w:rsidRPr="009113F0">
        <w:t xml:space="preserve">Where additional activities are included in the </w:t>
      </w:r>
      <w:r w:rsidR="00AC5C70">
        <w:t>programme</w:t>
      </w:r>
      <w:r w:rsidRPr="009113F0">
        <w:t xml:space="preserve"> </w:t>
      </w:r>
      <w:proofErr w:type="gramStart"/>
      <w:r w:rsidRPr="009113F0">
        <w:t>as a result of</w:t>
      </w:r>
      <w:proofErr w:type="gramEnd"/>
      <w:r w:rsidRPr="009113F0">
        <w:t xml:space="preserve"> compensation events, these shall be suitably identified within the </w:t>
      </w:r>
      <w:r w:rsidR="00AC5C70">
        <w:t>programme</w:t>
      </w:r>
      <w:r w:rsidRPr="009113F0">
        <w:t xml:space="preserve"> and described </w:t>
      </w:r>
      <w:r w:rsidR="00B931E8">
        <w:t xml:space="preserve">in </w:t>
      </w:r>
      <w:r w:rsidRPr="009113F0">
        <w:t xml:space="preserve">the </w:t>
      </w:r>
      <w:r w:rsidR="006C570A">
        <w:t xml:space="preserve">revision </w:t>
      </w:r>
      <w:r w:rsidR="00A70A20">
        <w:t>report</w:t>
      </w:r>
      <w:r w:rsidRPr="009113F0">
        <w:t>.</w:t>
      </w:r>
      <w:r w:rsidR="00876DC7">
        <w:t xml:space="preserve">  </w:t>
      </w:r>
      <w:r w:rsidR="006C570A">
        <w:t xml:space="preserve">The programme is to distinguish between </w:t>
      </w:r>
      <w:r w:rsidR="004563D1">
        <w:t xml:space="preserve">notified and </w:t>
      </w:r>
      <w:r w:rsidR="006C570A">
        <w:t xml:space="preserve">implemented </w:t>
      </w:r>
      <w:r w:rsidR="006F51D8">
        <w:t>compensation events</w:t>
      </w:r>
      <w:r w:rsidR="004563D1">
        <w:t>.</w:t>
      </w:r>
    </w:p>
    <w:p w14:paraId="162C85A8" w14:textId="4EE7275F" w:rsidR="008D1E5B" w:rsidRPr="00853B39" w:rsidRDefault="00853B39" w:rsidP="008C1B9F">
      <w:pPr>
        <w:spacing w:after="200" w:line="276" w:lineRule="auto"/>
      </w:pPr>
      <w:r>
        <w:br w:type="page"/>
      </w:r>
    </w:p>
    <w:p w14:paraId="3B5357BC" w14:textId="7EB0149B" w:rsidR="00461D9E" w:rsidRPr="00461D9E" w:rsidRDefault="00461D9E" w:rsidP="008D1E5B">
      <w:pPr>
        <w:pStyle w:val="Heading2"/>
        <w:rPr>
          <w:b/>
        </w:rPr>
      </w:pPr>
      <w:r w:rsidRPr="00461D9E">
        <w:rPr>
          <w:rStyle w:val="TitleText"/>
        </w:rPr>
        <w:lastRenderedPageBreak/>
        <w:t>Meeting Schedule</w:t>
      </w:r>
      <w:r w:rsidRPr="00461D9E">
        <w:t>.</w:t>
      </w:r>
    </w:p>
    <w:p w14:paraId="76EDD127" w14:textId="4FC54A9B" w:rsidR="00461D9E" w:rsidRDefault="00461D9E" w:rsidP="00461D9E">
      <w:pPr>
        <w:pStyle w:val="Heading3"/>
      </w:pPr>
      <w:r>
        <w:t xml:space="preserve">The </w:t>
      </w:r>
      <w:r w:rsidRPr="003D1CD5">
        <w:rPr>
          <w:i/>
        </w:rPr>
        <w:t>Contractor</w:t>
      </w:r>
      <w:r>
        <w:t xml:space="preserve"> is to agree a meeting schedule with the </w:t>
      </w:r>
      <w:r w:rsidRPr="003D1CD5">
        <w:rPr>
          <w:i/>
        </w:rPr>
        <w:t>Project Manager</w:t>
      </w:r>
      <w:r w:rsidR="006B7A1C">
        <w:t xml:space="preserve"> this is to include, but is not limited to:</w:t>
      </w:r>
    </w:p>
    <w:tbl>
      <w:tblPr>
        <w:tblStyle w:val="GridTable5Dark"/>
        <w:tblW w:w="9323" w:type="dxa"/>
        <w:tblLook w:val="04A0" w:firstRow="1" w:lastRow="0" w:firstColumn="1" w:lastColumn="0" w:noHBand="0" w:noVBand="1"/>
      </w:tblPr>
      <w:tblGrid>
        <w:gridCol w:w="2293"/>
        <w:gridCol w:w="2777"/>
        <w:gridCol w:w="1276"/>
        <w:gridCol w:w="2977"/>
      </w:tblGrid>
      <w:tr w:rsidR="00B672C6" w:rsidRPr="00B13F0B" w14:paraId="2891773E" w14:textId="77777777" w:rsidTr="009214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93" w:type="dxa"/>
            <w:hideMark/>
          </w:tcPr>
          <w:p w14:paraId="4AF73B5E" w14:textId="77777777" w:rsidR="00B672C6" w:rsidRPr="00B13F0B" w:rsidRDefault="00B672C6" w:rsidP="00B672C6">
            <w:pPr>
              <w:pStyle w:val="NoSpacing"/>
              <w:rPr>
                <w:lang w:eastAsia="ko-KR"/>
              </w:rPr>
            </w:pPr>
            <w:r w:rsidRPr="00B13F0B">
              <w:rPr>
                <w:lang w:eastAsia="ko-KR"/>
              </w:rPr>
              <w:t>Meeting Title</w:t>
            </w:r>
          </w:p>
        </w:tc>
        <w:tc>
          <w:tcPr>
            <w:tcW w:w="2777" w:type="dxa"/>
            <w:hideMark/>
          </w:tcPr>
          <w:p w14:paraId="09AD5C4B" w14:textId="77777777" w:rsidR="00B672C6" w:rsidRPr="00B13F0B" w:rsidRDefault="00B672C6" w:rsidP="00B672C6">
            <w:pPr>
              <w:pStyle w:val="NoSpacing"/>
              <w:cnfStyle w:val="100000000000" w:firstRow="1" w:lastRow="0" w:firstColumn="0" w:lastColumn="0" w:oddVBand="0" w:evenVBand="0" w:oddHBand="0" w:evenHBand="0" w:firstRowFirstColumn="0" w:firstRowLastColumn="0" w:lastRowFirstColumn="0" w:lastRowLastColumn="0"/>
              <w:rPr>
                <w:lang w:eastAsia="ko-KR"/>
              </w:rPr>
            </w:pPr>
            <w:r w:rsidRPr="00B13F0B">
              <w:rPr>
                <w:lang w:eastAsia="ko-KR"/>
              </w:rPr>
              <w:t>Items for Discussion</w:t>
            </w:r>
          </w:p>
        </w:tc>
        <w:tc>
          <w:tcPr>
            <w:tcW w:w="1276" w:type="dxa"/>
            <w:hideMark/>
          </w:tcPr>
          <w:p w14:paraId="5ABA663D" w14:textId="77777777" w:rsidR="00B672C6" w:rsidRPr="00B13F0B" w:rsidRDefault="00B672C6" w:rsidP="00B672C6">
            <w:pPr>
              <w:pStyle w:val="NoSpacing"/>
              <w:cnfStyle w:val="100000000000" w:firstRow="1" w:lastRow="0" w:firstColumn="0" w:lastColumn="0" w:oddVBand="0" w:evenVBand="0" w:oddHBand="0" w:evenHBand="0" w:firstRowFirstColumn="0" w:firstRowLastColumn="0" w:lastRowFirstColumn="0" w:lastRowLastColumn="0"/>
              <w:rPr>
                <w:lang w:eastAsia="ko-KR"/>
              </w:rPr>
            </w:pPr>
            <w:r w:rsidRPr="00B13F0B">
              <w:rPr>
                <w:lang w:eastAsia="ko-KR"/>
              </w:rPr>
              <w:t>Frequency</w:t>
            </w:r>
          </w:p>
        </w:tc>
        <w:tc>
          <w:tcPr>
            <w:tcW w:w="2977" w:type="dxa"/>
            <w:hideMark/>
          </w:tcPr>
          <w:p w14:paraId="3BF10674" w14:textId="77777777" w:rsidR="00B672C6" w:rsidRPr="00B13F0B" w:rsidRDefault="00B672C6" w:rsidP="00B672C6">
            <w:pPr>
              <w:pStyle w:val="NoSpacing"/>
              <w:cnfStyle w:val="100000000000" w:firstRow="1" w:lastRow="0" w:firstColumn="0" w:lastColumn="0" w:oddVBand="0" w:evenVBand="0" w:oddHBand="0" w:evenHBand="0" w:firstRowFirstColumn="0" w:firstRowLastColumn="0" w:lastRowFirstColumn="0" w:lastRowLastColumn="0"/>
              <w:rPr>
                <w:lang w:eastAsia="ko-KR"/>
              </w:rPr>
            </w:pPr>
            <w:r w:rsidRPr="00B13F0B">
              <w:rPr>
                <w:lang w:eastAsia="ko-KR"/>
              </w:rPr>
              <w:t>Attendance</w:t>
            </w:r>
          </w:p>
        </w:tc>
      </w:tr>
      <w:tr w:rsidR="000A61EE" w:rsidRPr="00B13F0B" w14:paraId="06DE2232" w14:textId="77777777" w:rsidTr="009214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3" w:type="dxa"/>
          </w:tcPr>
          <w:p w14:paraId="312A9220" w14:textId="2FD125DE" w:rsidR="00B672C6" w:rsidRPr="00B13F0B" w:rsidRDefault="00B672C6" w:rsidP="00B672C6">
            <w:pPr>
              <w:pStyle w:val="NoSpacing"/>
              <w:rPr>
                <w:lang w:eastAsia="ko-KR"/>
              </w:rPr>
            </w:pPr>
            <w:r w:rsidRPr="00B13F0B">
              <w:rPr>
                <w:lang w:eastAsia="ko-KR"/>
              </w:rPr>
              <w:t>Principals’</w:t>
            </w:r>
            <w:r w:rsidR="003A7569">
              <w:rPr>
                <w:lang w:eastAsia="ko-KR"/>
              </w:rPr>
              <w:t xml:space="preserve"> Meeting</w:t>
            </w:r>
          </w:p>
        </w:tc>
        <w:tc>
          <w:tcPr>
            <w:tcW w:w="2777" w:type="dxa"/>
          </w:tcPr>
          <w:p w14:paraId="49349B62" w14:textId="77777777"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General Project Progress</w:t>
            </w:r>
          </w:p>
          <w:p w14:paraId="0239DC91" w14:textId="77777777"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Health &amp; Safety</w:t>
            </w:r>
          </w:p>
          <w:p w14:paraId="00CF519D" w14:textId="77777777"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Collaborative relationships</w:t>
            </w:r>
          </w:p>
        </w:tc>
        <w:tc>
          <w:tcPr>
            <w:tcW w:w="1276" w:type="dxa"/>
          </w:tcPr>
          <w:p w14:paraId="2C7AAA96" w14:textId="05A67C4F"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Quarterly</w:t>
            </w:r>
          </w:p>
        </w:tc>
        <w:tc>
          <w:tcPr>
            <w:tcW w:w="2977" w:type="dxa"/>
          </w:tcPr>
          <w:p w14:paraId="78EF0FF4" w14:textId="77777777"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Chair Project Board</w:t>
            </w:r>
          </w:p>
          <w:p w14:paraId="0643FE0A" w14:textId="77777777"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Project Director*</w:t>
            </w:r>
          </w:p>
          <w:p w14:paraId="79758133" w14:textId="048348AE" w:rsidR="00B672C6" w:rsidRPr="00B13F0B" w:rsidRDefault="003A7569"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3A7569">
              <w:rPr>
                <w:i/>
                <w:lang w:eastAsia="ko-KR"/>
              </w:rPr>
              <w:t>Contractor</w:t>
            </w:r>
            <w:r>
              <w:rPr>
                <w:lang w:eastAsia="ko-KR"/>
              </w:rPr>
              <w:t xml:space="preserve">’s </w:t>
            </w:r>
            <w:r w:rsidR="00B672C6" w:rsidRPr="00B13F0B">
              <w:rPr>
                <w:lang w:eastAsia="ko-KR"/>
              </w:rPr>
              <w:t>Board Director</w:t>
            </w:r>
          </w:p>
          <w:p w14:paraId="2BEA6AE1" w14:textId="3B87E2D9" w:rsidR="00B672C6" w:rsidRPr="00B13F0B" w:rsidRDefault="003A7569"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3A7569">
              <w:rPr>
                <w:i/>
                <w:lang w:eastAsia="ko-KR"/>
              </w:rPr>
              <w:t>Contractor</w:t>
            </w:r>
            <w:r>
              <w:rPr>
                <w:lang w:eastAsia="ko-KR"/>
              </w:rPr>
              <w:t xml:space="preserve">’s </w:t>
            </w:r>
            <w:r w:rsidR="00B672C6" w:rsidRPr="00B13F0B">
              <w:rPr>
                <w:lang w:eastAsia="ko-KR"/>
              </w:rPr>
              <w:t>PM</w:t>
            </w:r>
          </w:p>
          <w:p w14:paraId="5B12FC33" w14:textId="64A18A56" w:rsidR="00B672C6" w:rsidRPr="003A7569" w:rsidRDefault="003A7569" w:rsidP="00B672C6">
            <w:pPr>
              <w:pStyle w:val="NoSpacing"/>
              <w:cnfStyle w:val="000000100000" w:firstRow="0" w:lastRow="0" w:firstColumn="0" w:lastColumn="0" w:oddVBand="0" w:evenVBand="0" w:oddHBand="1" w:evenHBand="0" w:firstRowFirstColumn="0" w:firstRowLastColumn="0" w:lastRowFirstColumn="0" w:lastRowLastColumn="0"/>
              <w:rPr>
                <w:i/>
                <w:lang w:eastAsia="ko-KR"/>
              </w:rPr>
            </w:pPr>
            <w:r w:rsidRPr="003A7569">
              <w:rPr>
                <w:i/>
                <w:lang w:eastAsia="ko-KR"/>
              </w:rPr>
              <w:t>Project Manager</w:t>
            </w:r>
          </w:p>
          <w:p w14:paraId="02620ECB" w14:textId="0537AE45"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(Sub</w:t>
            </w:r>
            <w:r w:rsidR="002C5DB0">
              <w:rPr>
                <w:lang w:eastAsia="ko-KR"/>
              </w:rPr>
              <w:t>c</w:t>
            </w:r>
            <w:r w:rsidRPr="00B13F0B">
              <w:rPr>
                <w:lang w:eastAsia="ko-KR"/>
              </w:rPr>
              <w:t>ontractor Director)</w:t>
            </w:r>
          </w:p>
        </w:tc>
      </w:tr>
      <w:tr w:rsidR="000A61EE" w:rsidRPr="00B13F0B" w14:paraId="7DF3A437" w14:textId="77777777" w:rsidTr="00921457">
        <w:tc>
          <w:tcPr>
            <w:cnfStyle w:val="001000000000" w:firstRow="0" w:lastRow="0" w:firstColumn="1" w:lastColumn="0" w:oddVBand="0" w:evenVBand="0" w:oddHBand="0" w:evenHBand="0" w:firstRowFirstColumn="0" w:firstRowLastColumn="0" w:lastRowFirstColumn="0" w:lastRowLastColumn="0"/>
            <w:tcW w:w="2293" w:type="dxa"/>
            <w:hideMark/>
          </w:tcPr>
          <w:p w14:paraId="40230FF0" w14:textId="24F6E532" w:rsidR="00B672C6" w:rsidRPr="00B13F0B" w:rsidRDefault="003A7569" w:rsidP="00B672C6">
            <w:pPr>
              <w:pStyle w:val="NoSpacing"/>
              <w:rPr>
                <w:lang w:eastAsia="ko-KR"/>
              </w:rPr>
            </w:pPr>
            <w:r>
              <w:rPr>
                <w:lang w:eastAsia="ko-KR"/>
              </w:rPr>
              <w:t>Risk Review Meetings</w:t>
            </w:r>
          </w:p>
        </w:tc>
        <w:tc>
          <w:tcPr>
            <w:tcW w:w="2777" w:type="dxa"/>
            <w:hideMark/>
          </w:tcPr>
          <w:p w14:paraId="1E323FA0" w14:textId="7D50BECA" w:rsidR="003A7569" w:rsidRDefault="003A7569" w:rsidP="003A7569">
            <w:pPr>
              <w:pStyle w:val="NoSpacing"/>
              <w:cnfStyle w:val="000000000000" w:firstRow="0" w:lastRow="0" w:firstColumn="0" w:lastColumn="0" w:oddVBand="0" w:evenVBand="0" w:oddHBand="0" w:evenHBand="0" w:firstRowFirstColumn="0" w:firstRowLastColumn="0" w:lastRowFirstColumn="0" w:lastRowLastColumn="0"/>
              <w:rPr>
                <w:lang w:eastAsia="ko-KR"/>
              </w:rPr>
            </w:pPr>
            <w:r>
              <w:rPr>
                <w:lang w:eastAsia="ko-KR"/>
              </w:rPr>
              <w:t xml:space="preserve">Review of </w:t>
            </w:r>
            <w:r w:rsidR="00E6068E">
              <w:rPr>
                <w:lang w:eastAsia="ko-KR"/>
              </w:rPr>
              <w:t>the Risk Register</w:t>
            </w:r>
          </w:p>
          <w:p w14:paraId="1C27327F" w14:textId="4BF99D1D" w:rsidR="00B672C6" w:rsidRPr="00B13F0B" w:rsidRDefault="003A7569"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Pr>
                <w:lang w:eastAsia="ko-KR"/>
              </w:rPr>
              <w:t xml:space="preserve">Other </w:t>
            </w:r>
            <w:r w:rsidR="00B672C6" w:rsidRPr="00B13F0B">
              <w:rPr>
                <w:lang w:eastAsia="ko-KR"/>
              </w:rPr>
              <w:t>contract administration issues</w:t>
            </w:r>
          </w:p>
          <w:p w14:paraId="05BE56F5" w14:textId="2F28B32A" w:rsidR="00B672C6" w:rsidRPr="00B13F0B" w:rsidRDefault="00B672C6"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p>
        </w:tc>
        <w:tc>
          <w:tcPr>
            <w:tcW w:w="1276" w:type="dxa"/>
          </w:tcPr>
          <w:p w14:paraId="721AB849" w14:textId="1E072FAA" w:rsidR="00B672C6" w:rsidRPr="00B13F0B" w:rsidRDefault="003A7569"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Pr>
                <w:lang w:eastAsia="ko-KR"/>
              </w:rPr>
              <w:t>Monthly</w:t>
            </w:r>
          </w:p>
        </w:tc>
        <w:tc>
          <w:tcPr>
            <w:tcW w:w="2977" w:type="dxa"/>
            <w:hideMark/>
          </w:tcPr>
          <w:p w14:paraId="061CCD12" w14:textId="5ECBF027" w:rsidR="00B672C6" w:rsidRPr="00B13F0B" w:rsidRDefault="003A7569"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Project Manager</w:t>
            </w:r>
            <w:r w:rsidR="00B672C6" w:rsidRPr="00B13F0B">
              <w:rPr>
                <w:lang w:eastAsia="ko-KR"/>
              </w:rPr>
              <w:t>*</w:t>
            </w:r>
          </w:p>
          <w:p w14:paraId="19F3EB75" w14:textId="470BC775" w:rsidR="00B672C6" w:rsidRPr="00B13F0B" w:rsidRDefault="003A7569"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Project Manager</w:t>
            </w:r>
            <w:r>
              <w:rPr>
                <w:lang w:eastAsia="ko-KR"/>
              </w:rPr>
              <w:t>’s commercial lead</w:t>
            </w:r>
          </w:p>
          <w:p w14:paraId="412ADB1B" w14:textId="29EFAA1F" w:rsidR="003A7569" w:rsidRPr="00B13F0B" w:rsidRDefault="003A7569" w:rsidP="003A7569">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Contractor</w:t>
            </w:r>
            <w:r>
              <w:rPr>
                <w:lang w:eastAsia="ko-KR"/>
              </w:rPr>
              <w:t xml:space="preserve">’s </w:t>
            </w:r>
            <w:r w:rsidRPr="00B13F0B">
              <w:rPr>
                <w:lang w:eastAsia="ko-KR"/>
              </w:rPr>
              <w:t>PM</w:t>
            </w:r>
          </w:p>
          <w:p w14:paraId="26EF06B8" w14:textId="6A5E4033" w:rsidR="003A7569" w:rsidRPr="00B13F0B" w:rsidRDefault="003A7569" w:rsidP="003A7569">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Contractor</w:t>
            </w:r>
            <w:r>
              <w:rPr>
                <w:lang w:eastAsia="ko-KR"/>
              </w:rPr>
              <w:t>’s commercial lead</w:t>
            </w:r>
          </w:p>
          <w:p w14:paraId="01F3B857" w14:textId="2A9705E6" w:rsidR="00B672C6" w:rsidRPr="00B13F0B" w:rsidRDefault="00B672C6"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B13F0B">
              <w:rPr>
                <w:lang w:eastAsia="ko-KR"/>
              </w:rPr>
              <w:t>(Planners)</w:t>
            </w:r>
          </w:p>
        </w:tc>
      </w:tr>
      <w:tr w:rsidR="000A61EE" w:rsidRPr="00B13F0B" w14:paraId="4F9B83AD" w14:textId="77777777" w:rsidTr="00921457">
        <w:trPr>
          <w:cnfStyle w:val="000000100000" w:firstRow="0" w:lastRow="0" w:firstColumn="0" w:lastColumn="0" w:oddVBand="0" w:evenVBand="0" w:oddHBand="1"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2293" w:type="dxa"/>
            <w:hideMark/>
          </w:tcPr>
          <w:p w14:paraId="06EFBE2F" w14:textId="77777777" w:rsidR="00B672C6" w:rsidRPr="00B13F0B" w:rsidRDefault="00B672C6" w:rsidP="00B672C6">
            <w:pPr>
              <w:pStyle w:val="NoSpacing"/>
              <w:rPr>
                <w:lang w:eastAsia="ko-KR"/>
              </w:rPr>
            </w:pPr>
            <w:r w:rsidRPr="00B13F0B">
              <w:rPr>
                <w:lang w:eastAsia="ko-KR"/>
              </w:rPr>
              <w:t>Progress</w:t>
            </w:r>
          </w:p>
        </w:tc>
        <w:tc>
          <w:tcPr>
            <w:tcW w:w="2777" w:type="dxa"/>
          </w:tcPr>
          <w:p w14:paraId="365FC05B" w14:textId="77777777"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Monthly progress meeting to cover all aspects of the project</w:t>
            </w:r>
          </w:p>
          <w:p w14:paraId="12632E24" w14:textId="77777777"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p>
        </w:tc>
        <w:tc>
          <w:tcPr>
            <w:tcW w:w="1276" w:type="dxa"/>
            <w:hideMark/>
          </w:tcPr>
          <w:p w14:paraId="01EDCEB5" w14:textId="7ECA0D09"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Monthly</w:t>
            </w:r>
          </w:p>
        </w:tc>
        <w:tc>
          <w:tcPr>
            <w:tcW w:w="2977" w:type="dxa"/>
            <w:hideMark/>
          </w:tcPr>
          <w:p w14:paraId="1B1FAF00" w14:textId="3CD1D5AB"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3A7569">
              <w:rPr>
                <w:i/>
                <w:lang w:eastAsia="ko-KR"/>
              </w:rPr>
              <w:t>Employer</w:t>
            </w:r>
            <w:r w:rsidR="003A7569">
              <w:rPr>
                <w:lang w:eastAsia="ko-KR"/>
              </w:rPr>
              <w:t>’</w:t>
            </w:r>
            <w:r w:rsidRPr="00B13F0B">
              <w:rPr>
                <w:lang w:eastAsia="ko-KR"/>
              </w:rPr>
              <w:t>s</w:t>
            </w:r>
            <w:r w:rsidR="003A7569">
              <w:rPr>
                <w:lang w:eastAsia="ko-KR"/>
              </w:rPr>
              <w:t xml:space="preserve"> </w:t>
            </w:r>
            <w:r w:rsidRPr="00B13F0B">
              <w:rPr>
                <w:lang w:eastAsia="ko-KR"/>
              </w:rPr>
              <w:t>representatives</w:t>
            </w:r>
          </w:p>
          <w:p w14:paraId="463A03FD" w14:textId="58FEE599" w:rsidR="003A7569" w:rsidRPr="00B13F0B" w:rsidRDefault="003A7569" w:rsidP="003A7569">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3A7569">
              <w:rPr>
                <w:i/>
                <w:lang w:eastAsia="ko-KR"/>
              </w:rPr>
              <w:t>Project Manager</w:t>
            </w:r>
            <w:r w:rsidRPr="00B13F0B">
              <w:rPr>
                <w:lang w:eastAsia="ko-KR"/>
              </w:rPr>
              <w:t>*</w:t>
            </w:r>
          </w:p>
          <w:p w14:paraId="75E35DD3" w14:textId="77777777" w:rsidR="00B903BC" w:rsidRDefault="00EB1B8F" w:rsidP="00EB1B8F">
            <w:pPr>
              <w:pStyle w:val="NoSpacing"/>
              <w:cnfStyle w:val="000000100000" w:firstRow="0" w:lastRow="0" w:firstColumn="0" w:lastColumn="0" w:oddVBand="0" w:evenVBand="0" w:oddHBand="1" w:evenHBand="0" w:firstRowFirstColumn="0" w:firstRowLastColumn="0" w:lastRowFirstColumn="0" w:lastRowLastColumn="0"/>
              <w:rPr>
                <w:i/>
                <w:lang w:eastAsia="ko-KR"/>
              </w:rPr>
            </w:pPr>
            <w:r w:rsidRPr="00EB1B8F">
              <w:rPr>
                <w:i/>
                <w:lang w:eastAsia="ko-KR"/>
              </w:rPr>
              <w:t>Supervisor</w:t>
            </w:r>
          </w:p>
          <w:p w14:paraId="41B60FCB" w14:textId="45BB0EAD" w:rsidR="00EB1B8F" w:rsidRPr="00B903BC" w:rsidRDefault="00EB1B8F" w:rsidP="00EB1B8F">
            <w:pPr>
              <w:pStyle w:val="NoSpacing"/>
              <w:cnfStyle w:val="000000100000" w:firstRow="0" w:lastRow="0" w:firstColumn="0" w:lastColumn="0" w:oddVBand="0" w:evenVBand="0" w:oddHBand="1" w:evenHBand="0" w:firstRowFirstColumn="0" w:firstRowLastColumn="0" w:lastRowFirstColumn="0" w:lastRowLastColumn="0"/>
              <w:rPr>
                <w:i/>
                <w:lang w:eastAsia="ko-KR"/>
              </w:rPr>
            </w:pPr>
            <w:r>
              <w:rPr>
                <w:i/>
                <w:lang w:eastAsia="ko-KR"/>
              </w:rPr>
              <w:t>(</w:t>
            </w:r>
            <w:r w:rsidRPr="003A7569">
              <w:rPr>
                <w:i/>
                <w:lang w:eastAsia="ko-KR"/>
              </w:rPr>
              <w:t>Project Manager</w:t>
            </w:r>
            <w:r w:rsidRPr="00EB1B8F">
              <w:rPr>
                <w:lang w:eastAsia="ko-KR"/>
              </w:rPr>
              <w:t xml:space="preserve">’s </w:t>
            </w:r>
            <w:r>
              <w:rPr>
                <w:lang w:eastAsia="ko-KR"/>
              </w:rPr>
              <w:t>team)</w:t>
            </w:r>
          </w:p>
          <w:p w14:paraId="4B241D5C" w14:textId="252A4D59" w:rsidR="00EB1B8F" w:rsidRPr="00B13F0B" w:rsidRDefault="00EB1B8F" w:rsidP="00EB1B8F">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3A7569">
              <w:rPr>
                <w:i/>
                <w:lang w:eastAsia="ko-KR"/>
              </w:rPr>
              <w:t>Contractor</w:t>
            </w:r>
            <w:r>
              <w:rPr>
                <w:lang w:eastAsia="ko-KR"/>
              </w:rPr>
              <w:t xml:space="preserve">’s </w:t>
            </w:r>
            <w:r w:rsidRPr="00B13F0B">
              <w:rPr>
                <w:lang w:eastAsia="ko-KR"/>
              </w:rPr>
              <w:t>PM</w:t>
            </w:r>
          </w:p>
          <w:p w14:paraId="7331912E" w14:textId="62E60654" w:rsidR="00B672C6" w:rsidRPr="00B13F0B" w:rsidRDefault="00B903BC"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Pr>
                <w:i/>
                <w:lang w:eastAsia="ko-KR"/>
              </w:rPr>
              <w:t>(</w:t>
            </w:r>
            <w:r w:rsidR="00EB1B8F" w:rsidRPr="003A7569">
              <w:rPr>
                <w:i/>
                <w:lang w:eastAsia="ko-KR"/>
              </w:rPr>
              <w:t>Contractor</w:t>
            </w:r>
            <w:r w:rsidR="00EB1B8F">
              <w:rPr>
                <w:lang w:eastAsia="ko-KR"/>
              </w:rPr>
              <w:t>’s team</w:t>
            </w:r>
            <w:r>
              <w:rPr>
                <w:lang w:eastAsia="ko-KR"/>
              </w:rPr>
              <w:t>)</w:t>
            </w:r>
          </w:p>
        </w:tc>
      </w:tr>
      <w:tr w:rsidR="000A61EE" w:rsidRPr="00B13F0B" w14:paraId="38CCF79B" w14:textId="77777777" w:rsidTr="00921457">
        <w:tc>
          <w:tcPr>
            <w:cnfStyle w:val="001000000000" w:firstRow="0" w:lastRow="0" w:firstColumn="1" w:lastColumn="0" w:oddVBand="0" w:evenVBand="0" w:oddHBand="0" w:evenHBand="0" w:firstRowFirstColumn="0" w:firstRowLastColumn="0" w:lastRowFirstColumn="0" w:lastRowLastColumn="0"/>
            <w:tcW w:w="2293" w:type="dxa"/>
          </w:tcPr>
          <w:p w14:paraId="1C176854" w14:textId="77777777" w:rsidR="00B672C6" w:rsidRPr="00B13F0B" w:rsidRDefault="00B672C6" w:rsidP="00B672C6">
            <w:pPr>
              <w:pStyle w:val="NoSpacing"/>
              <w:rPr>
                <w:lang w:eastAsia="ko-KR"/>
              </w:rPr>
            </w:pPr>
            <w:r w:rsidRPr="00B13F0B">
              <w:rPr>
                <w:lang w:eastAsia="ko-KR"/>
              </w:rPr>
              <w:t>Health and Safety Review</w:t>
            </w:r>
          </w:p>
        </w:tc>
        <w:tc>
          <w:tcPr>
            <w:tcW w:w="2777" w:type="dxa"/>
          </w:tcPr>
          <w:p w14:paraId="490A283F" w14:textId="77777777" w:rsidR="00B672C6" w:rsidRPr="00B13F0B" w:rsidRDefault="00B672C6"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B13F0B">
              <w:rPr>
                <w:lang w:eastAsia="ko-KR"/>
              </w:rPr>
              <w:t>Monthly review of Health and Safety</w:t>
            </w:r>
          </w:p>
        </w:tc>
        <w:tc>
          <w:tcPr>
            <w:tcW w:w="1276" w:type="dxa"/>
          </w:tcPr>
          <w:p w14:paraId="25B6C88A" w14:textId="7A87E623" w:rsidR="00B672C6" w:rsidRPr="00B13F0B" w:rsidRDefault="00B672C6"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B13F0B">
              <w:rPr>
                <w:lang w:eastAsia="ko-KR"/>
              </w:rPr>
              <w:t>Monthly</w:t>
            </w:r>
          </w:p>
        </w:tc>
        <w:tc>
          <w:tcPr>
            <w:tcW w:w="2977" w:type="dxa"/>
          </w:tcPr>
          <w:p w14:paraId="4269BFF1" w14:textId="2D8DAACB" w:rsidR="00B903BC" w:rsidRPr="00B13F0B" w:rsidRDefault="00B903BC" w:rsidP="00B903BC">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Project Manager</w:t>
            </w:r>
            <w:r w:rsidRPr="00B13F0B">
              <w:rPr>
                <w:lang w:eastAsia="ko-KR"/>
              </w:rPr>
              <w:t>*</w:t>
            </w:r>
          </w:p>
          <w:p w14:paraId="70028FD6" w14:textId="2EDE0544" w:rsidR="00764347" w:rsidRPr="00764347" w:rsidRDefault="00764347" w:rsidP="00B903BC">
            <w:pPr>
              <w:pStyle w:val="NoSpacing"/>
              <w:cnfStyle w:val="000000000000" w:firstRow="0" w:lastRow="0" w:firstColumn="0" w:lastColumn="0" w:oddVBand="0" w:evenVBand="0" w:oddHBand="0" w:evenHBand="0" w:firstRowFirstColumn="0" w:firstRowLastColumn="0" w:lastRowFirstColumn="0" w:lastRowLastColumn="0"/>
              <w:rPr>
                <w:lang w:eastAsia="ko-KR"/>
              </w:rPr>
            </w:pPr>
            <w:r>
              <w:rPr>
                <w:i/>
                <w:lang w:eastAsia="ko-KR"/>
              </w:rPr>
              <w:t>Employer</w:t>
            </w:r>
            <w:r>
              <w:rPr>
                <w:lang w:eastAsia="ko-KR"/>
              </w:rPr>
              <w:t>’s H&amp;S Lead</w:t>
            </w:r>
          </w:p>
          <w:p w14:paraId="6DF54568" w14:textId="3AC699AF" w:rsidR="00B903BC" w:rsidRDefault="00B903BC" w:rsidP="00B903BC">
            <w:pPr>
              <w:pStyle w:val="NoSpacing"/>
              <w:cnfStyle w:val="000000000000" w:firstRow="0" w:lastRow="0" w:firstColumn="0" w:lastColumn="0" w:oddVBand="0" w:evenVBand="0" w:oddHBand="0" w:evenHBand="0" w:firstRowFirstColumn="0" w:firstRowLastColumn="0" w:lastRowFirstColumn="0" w:lastRowLastColumn="0"/>
              <w:rPr>
                <w:i/>
                <w:lang w:eastAsia="ko-KR"/>
              </w:rPr>
            </w:pPr>
            <w:r w:rsidRPr="00EB1B8F">
              <w:rPr>
                <w:i/>
                <w:lang w:eastAsia="ko-KR"/>
              </w:rPr>
              <w:t>Supervisor</w:t>
            </w:r>
          </w:p>
          <w:p w14:paraId="16CC8828" w14:textId="167CBB2D" w:rsidR="00B903BC" w:rsidRDefault="00B903BC" w:rsidP="00B903BC">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Contractor</w:t>
            </w:r>
            <w:r>
              <w:rPr>
                <w:lang w:eastAsia="ko-KR"/>
              </w:rPr>
              <w:t xml:space="preserve">’s </w:t>
            </w:r>
            <w:r w:rsidRPr="00B13F0B">
              <w:rPr>
                <w:lang w:eastAsia="ko-KR"/>
              </w:rPr>
              <w:t>PM</w:t>
            </w:r>
          </w:p>
          <w:p w14:paraId="76BC81D0" w14:textId="4A256D09" w:rsidR="00B672C6" w:rsidRPr="00B13F0B" w:rsidRDefault="00764347" w:rsidP="00B903BC">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Contractor</w:t>
            </w:r>
            <w:r>
              <w:rPr>
                <w:lang w:eastAsia="ko-KR"/>
              </w:rPr>
              <w:t>’s H&amp;S Lead</w:t>
            </w:r>
          </w:p>
        </w:tc>
      </w:tr>
      <w:tr w:rsidR="000A61EE" w:rsidRPr="00B13F0B" w14:paraId="5F9D1245" w14:textId="77777777" w:rsidTr="009214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3" w:type="dxa"/>
          </w:tcPr>
          <w:p w14:paraId="2A43D6A4" w14:textId="77777777" w:rsidR="00B672C6" w:rsidRPr="00B13F0B" w:rsidRDefault="00B672C6" w:rsidP="00B672C6">
            <w:pPr>
              <w:pStyle w:val="NoSpacing"/>
              <w:rPr>
                <w:lang w:eastAsia="ko-KR"/>
              </w:rPr>
            </w:pPr>
            <w:r w:rsidRPr="00B13F0B">
              <w:rPr>
                <w:lang w:eastAsia="ko-KR"/>
              </w:rPr>
              <w:t>Health and Safety Update</w:t>
            </w:r>
          </w:p>
        </w:tc>
        <w:tc>
          <w:tcPr>
            <w:tcW w:w="2777" w:type="dxa"/>
          </w:tcPr>
          <w:p w14:paraId="078E298C" w14:textId="77777777"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Weekly communication of changing Health and Safety risks</w:t>
            </w:r>
          </w:p>
        </w:tc>
        <w:tc>
          <w:tcPr>
            <w:tcW w:w="1276" w:type="dxa"/>
          </w:tcPr>
          <w:p w14:paraId="73DC9CC6" w14:textId="2F5B827F"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Weekly</w:t>
            </w:r>
          </w:p>
        </w:tc>
        <w:tc>
          <w:tcPr>
            <w:tcW w:w="2977" w:type="dxa"/>
          </w:tcPr>
          <w:p w14:paraId="71774B9E" w14:textId="58DA8306" w:rsidR="00B672C6" w:rsidRPr="00B13F0B" w:rsidRDefault="0077252D"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3A7569">
              <w:rPr>
                <w:i/>
                <w:lang w:eastAsia="ko-KR"/>
              </w:rPr>
              <w:t>Contractor</w:t>
            </w:r>
            <w:r>
              <w:rPr>
                <w:lang w:eastAsia="ko-KR"/>
              </w:rPr>
              <w:t>’s H&amp;S Lead</w:t>
            </w:r>
            <w:r w:rsidR="00B672C6" w:rsidRPr="00B13F0B">
              <w:rPr>
                <w:lang w:eastAsia="ko-KR"/>
              </w:rPr>
              <w:t>*</w:t>
            </w:r>
          </w:p>
          <w:p w14:paraId="0630B1A1" w14:textId="77777777" w:rsidR="005015A9" w:rsidRDefault="005015A9" w:rsidP="005015A9">
            <w:pPr>
              <w:pStyle w:val="NoSpacing"/>
              <w:cnfStyle w:val="000000100000" w:firstRow="0" w:lastRow="0" w:firstColumn="0" w:lastColumn="0" w:oddVBand="0" w:evenVBand="0" w:oddHBand="1" w:evenHBand="0" w:firstRowFirstColumn="0" w:firstRowLastColumn="0" w:lastRowFirstColumn="0" w:lastRowLastColumn="0"/>
              <w:rPr>
                <w:i/>
                <w:lang w:eastAsia="ko-KR"/>
              </w:rPr>
            </w:pPr>
            <w:r w:rsidRPr="00EB1B8F">
              <w:rPr>
                <w:i/>
                <w:lang w:eastAsia="ko-KR"/>
              </w:rPr>
              <w:t>Supervisor</w:t>
            </w:r>
          </w:p>
          <w:p w14:paraId="2B166E90" w14:textId="2A62789E" w:rsidR="00B672C6"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 xml:space="preserve">All </w:t>
            </w:r>
            <w:r w:rsidR="009F0C55">
              <w:rPr>
                <w:lang w:eastAsia="ko-KR"/>
              </w:rPr>
              <w:t>S</w:t>
            </w:r>
            <w:r w:rsidRPr="00B13F0B">
              <w:rPr>
                <w:lang w:eastAsia="ko-KR"/>
              </w:rPr>
              <w:t>ubcontractors</w:t>
            </w:r>
          </w:p>
          <w:p w14:paraId="0408C5E8" w14:textId="185E4019" w:rsidR="0077252D" w:rsidRPr="00B13F0B" w:rsidRDefault="005015A9" w:rsidP="005015A9">
            <w:pPr>
              <w:pStyle w:val="NoSpacing"/>
              <w:cnfStyle w:val="000000100000" w:firstRow="0" w:lastRow="0" w:firstColumn="0" w:lastColumn="0" w:oddVBand="0" w:evenVBand="0" w:oddHBand="1" w:evenHBand="0" w:firstRowFirstColumn="0" w:firstRowLastColumn="0" w:lastRowFirstColumn="0" w:lastRowLastColumn="0"/>
              <w:rPr>
                <w:lang w:eastAsia="ko-KR"/>
              </w:rPr>
            </w:pPr>
            <w:r>
              <w:rPr>
                <w:lang w:eastAsia="ko-KR"/>
              </w:rPr>
              <w:t>(</w:t>
            </w:r>
            <w:r>
              <w:rPr>
                <w:i/>
                <w:lang w:eastAsia="ko-KR"/>
              </w:rPr>
              <w:t>Employer</w:t>
            </w:r>
            <w:r>
              <w:rPr>
                <w:lang w:eastAsia="ko-KR"/>
              </w:rPr>
              <w:t>’s H&amp;S Lead)</w:t>
            </w:r>
          </w:p>
        </w:tc>
      </w:tr>
      <w:tr w:rsidR="000A61EE" w:rsidRPr="00B13F0B" w14:paraId="07229A40" w14:textId="77777777" w:rsidTr="00921457">
        <w:tc>
          <w:tcPr>
            <w:cnfStyle w:val="001000000000" w:firstRow="0" w:lastRow="0" w:firstColumn="1" w:lastColumn="0" w:oddVBand="0" w:evenVBand="0" w:oddHBand="0" w:evenHBand="0" w:firstRowFirstColumn="0" w:firstRowLastColumn="0" w:lastRowFirstColumn="0" w:lastRowLastColumn="0"/>
            <w:tcW w:w="2293" w:type="dxa"/>
          </w:tcPr>
          <w:p w14:paraId="08DF3BC8" w14:textId="77777777" w:rsidR="00B672C6" w:rsidRPr="00B13F0B" w:rsidRDefault="00B672C6" w:rsidP="00B672C6">
            <w:pPr>
              <w:pStyle w:val="NoSpacing"/>
              <w:rPr>
                <w:lang w:eastAsia="ko-KR"/>
              </w:rPr>
            </w:pPr>
            <w:r w:rsidRPr="00B13F0B">
              <w:rPr>
                <w:lang w:eastAsia="ko-KR"/>
              </w:rPr>
              <w:t>3 Month Look Ahead</w:t>
            </w:r>
          </w:p>
        </w:tc>
        <w:tc>
          <w:tcPr>
            <w:tcW w:w="2777" w:type="dxa"/>
          </w:tcPr>
          <w:p w14:paraId="7705302F" w14:textId="77777777" w:rsidR="00B672C6" w:rsidRPr="00B13F0B" w:rsidRDefault="00B672C6"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B13F0B">
              <w:rPr>
                <w:lang w:eastAsia="ko-KR"/>
              </w:rPr>
              <w:t>Planning meeting to coordinate the level of planning information required by all parties to ensure effective preparation for new activities</w:t>
            </w:r>
          </w:p>
        </w:tc>
        <w:tc>
          <w:tcPr>
            <w:tcW w:w="1276" w:type="dxa"/>
          </w:tcPr>
          <w:p w14:paraId="1D1674AF" w14:textId="4C1A3EE4" w:rsidR="00B672C6" w:rsidRPr="00B13F0B" w:rsidRDefault="00B672C6"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B13F0B">
              <w:rPr>
                <w:lang w:eastAsia="ko-KR"/>
              </w:rPr>
              <w:t>Monthly</w:t>
            </w:r>
          </w:p>
        </w:tc>
        <w:tc>
          <w:tcPr>
            <w:tcW w:w="2977" w:type="dxa"/>
          </w:tcPr>
          <w:p w14:paraId="3FA35942" w14:textId="20848E92" w:rsidR="0088549B" w:rsidRPr="0088549B" w:rsidRDefault="0088549B" w:rsidP="0088549B">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Contractor</w:t>
            </w:r>
            <w:r>
              <w:rPr>
                <w:lang w:eastAsia="ko-KR"/>
              </w:rPr>
              <w:t xml:space="preserve">’s </w:t>
            </w:r>
            <w:r w:rsidRPr="00B13F0B">
              <w:rPr>
                <w:lang w:eastAsia="ko-KR"/>
              </w:rPr>
              <w:t>PM</w:t>
            </w:r>
            <w:r>
              <w:rPr>
                <w:lang w:eastAsia="ko-KR"/>
              </w:rPr>
              <w:t>*</w:t>
            </w:r>
          </w:p>
          <w:p w14:paraId="20C09E38" w14:textId="79C548BE" w:rsidR="0088549B" w:rsidRPr="00B13F0B" w:rsidRDefault="0088549B" w:rsidP="0088549B">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Project Manager</w:t>
            </w:r>
          </w:p>
          <w:p w14:paraId="657D00C8" w14:textId="77777777" w:rsidR="0088549B" w:rsidRDefault="0088549B" w:rsidP="0088549B">
            <w:pPr>
              <w:pStyle w:val="NoSpacing"/>
              <w:cnfStyle w:val="000000000000" w:firstRow="0" w:lastRow="0" w:firstColumn="0" w:lastColumn="0" w:oddVBand="0" w:evenVBand="0" w:oddHBand="0" w:evenHBand="0" w:firstRowFirstColumn="0" w:firstRowLastColumn="0" w:lastRowFirstColumn="0" w:lastRowLastColumn="0"/>
              <w:rPr>
                <w:i/>
                <w:lang w:eastAsia="ko-KR"/>
              </w:rPr>
            </w:pPr>
            <w:r w:rsidRPr="00EB1B8F">
              <w:rPr>
                <w:i/>
                <w:lang w:eastAsia="ko-KR"/>
              </w:rPr>
              <w:t>Supervisor</w:t>
            </w:r>
          </w:p>
          <w:p w14:paraId="55A0712C" w14:textId="7A355537" w:rsidR="00B672C6" w:rsidRPr="00B13F0B" w:rsidRDefault="004839E1" w:rsidP="0088549B">
            <w:pPr>
              <w:pStyle w:val="NoSpacing"/>
              <w:cnfStyle w:val="000000000000" w:firstRow="0" w:lastRow="0" w:firstColumn="0" w:lastColumn="0" w:oddVBand="0" w:evenVBand="0" w:oddHBand="0" w:evenHBand="0" w:firstRowFirstColumn="0" w:firstRowLastColumn="0" w:lastRowFirstColumn="0" w:lastRowLastColumn="0"/>
              <w:rPr>
                <w:lang w:eastAsia="ko-KR"/>
              </w:rPr>
            </w:pPr>
            <w:r>
              <w:rPr>
                <w:lang w:eastAsia="ko-KR"/>
              </w:rPr>
              <w:t>Planners</w:t>
            </w:r>
          </w:p>
        </w:tc>
      </w:tr>
      <w:tr w:rsidR="000A61EE" w:rsidRPr="00B13F0B" w14:paraId="19D0EB93" w14:textId="77777777" w:rsidTr="009214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3" w:type="dxa"/>
          </w:tcPr>
          <w:p w14:paraId="558446FD" w14:textId="77777777" w:rsidR="00B672C6" w:rsidRPr="00B13F0B" w:rsidRDefault="00B672C6" w:rsidP="00B672C6">
            <w:pPr>
              <w:pStyle w:val="NoSpacing"/>
              <w:rPr>
                <w:lang w:eastAsia="ko-KR"/>
              </w:rPr>
            </w:pPr>
            <w:r w:rsidRPr="00B13F0B">
              <w:rPr>
                <w:lang w:eastAsia="ko-KR"/>
              </w:rPr>
              <w:t>3 Week Look Ahead</w:t>
            </w:r>
          </w:p>
        </w:tc>
        <w:tc>
          <w:tcPr>
            <w:tcW w:w="2777" w:type="dxa"/>
          </w:tcPr>
          <w:p w14:paraId="4EA44B86" w14:textId="77777777"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Coordination of all impending works.</w:t>
            </w:r>
          </w:p>
        </w:tc>
        <w:tc>
          <w:tcPr>
            <w:tcW w:w="1276" w:type="dxa"/>
          </w:tcPr>
          <w:p w14:paraId="0FF237F0" w14:textId="6B13094D" w:rsidR="00B672C6" w:rsidRPr="00B13F0B" w:rsidRDefault="00B672C6"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B13F0B">
              <w:rPr>
                <w:lang w:eastAsia="ko-KR"/>
              </w:rPr>
              <w:t>Weekly</w:t>
            </w:r>
          </w:p>
        </w:tc>
        <w:tc>
          <w:tcPr>
            <w:tcW w:w="2977" w:type="dxa"/>
          </w:tcPr>
          <w:p w14:paraId="38F78087" w14:textId="3BB5475F" w:rsidR="00B672C6" w:rsidRDefault="009F0C55"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8C1B9F">
              <w:rPr>
                <w:i/>
                <w:lang w:eastAsia="ko-KR"/>
              </w:rPr>
              <w:t>Contractor</w:t>
            </w:r>
            <w:r w:rsidR="004839E1">
              <w:rPr>
                <w:lang w:eastAsia="ko-KR"/>
              </w:rPr>
              <w:t>’s Site Manager*</w:t>
            </w:r>
          </w:p>
          <w:p w14:paraId="0A0A88F9" w14:textId="77777777" w:rsidR="004839E1" w:rsidRDefault="004839E1" w:rsidP="004839E1">
            <w:pPr>
              <w:pStyle w:val="NoSpacing"/>
              <w:cnfStyle w:val="000000100000" w:firstRow="0" w:lastRow="0" w:firstColumn="0" w:lastColumn="0" w:oddVBand="0" w:evenVBand="0" w:oddHBand="1" w:evenHBand="0" w:firstRowFirstColumn="0" w:firstRowLastColumn="0" w:lastRowFirstColumn="0" w:lastRowLastColumn="0"/>
              <w:rPr>
                <w:i/>
                <w:lang w:eastAsia="ko-KR"/>
              </w:rPr>
            </w:pPr>
            <w:r w:rsidRPr="00EB1B8F">
              <w:rPr>
                <w:i/>
                <w:lang w:eastAsia="ko-KR"/>
              </w:rPr>
              <w:t>Supervisor</w:t>
            </w:r>
          </w:p>
          <w:p w14:paraId="627A40B5" w14:textId="38A9BF08" w:rsidR="004839E1" w:rsidRDefault="008E669C"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sidRPr="008E669C">
              <w:rPr>
                <w:i/>
                <w:lang w:eastAsia="ko-KR"/>
              </w:rPr>
              <w:t>Contractor</w:t>
            </w:r>
            <w:r>
              <w:rPr>
                <w:lang w:eastAsia="ko-KR"/>
              </w:rPr>
              <w:t>’s Section Engineers</w:t>
            </w:r>
          </w:p>
          <w:p w14:paraId="64869361" w14:textId="1EBA13C7" w:rsidR="008E669C" w:rsidRPr="00B13F0B" w:rsidRDefault="008E669C" w:rsidP="00B672C6">
            <w:pPr>
              <w:pStyle w:val="NoSpacing"/>
              <w:cnfStyle w:val="000000100000" w:firstRow="0" w:lastRow="0" w:firstColumn="0" w:lastColumn="0" w:oddVBand="0" w:evenVBand="0" w:oddHBand="1" w:evenHBand="0" w:firstRowFirstColumn="0" w:firstRowLastColumn="0" w:lastRowFirstColumn="0" w:lastRowLastColumn="0"/>
              <w:rPr>
                <w:lang w:eastAsia="ko-KR"/>
              </w:rPr>
            </w:pPr>
            <w:r>
              <w:rPr>
                <w:lang w:eastAsia="ko-KR"/>
              </w:rPr>
              <w:t>(Sub</w:t>
            </w:r>
            <w:r w:rsidR="009F0C55">
              <w:rPr>
                <w:lang w:eastAsia="ko-KR"/>
              </w:rPr>
              <w:t>c</w:t>
            </w:r>
            <w:r>
              <w:rPr>
                <w:lang w:eastAsia="ko-KR"/>
              </w:rPr>
              <w:t>ontractors)</w:t>
            </w:r>
          </w:p>
        </w:tc>
      </w:tr>
      <w:tr w:rsidR="000A61EE" w:rsidRPr="00B13F0B" w14:paraId="4CF83627" w14:textId="77777777" w:rsidTr="00921457">
        <w:tc>
          <w:tcPr>
            <w:cnfStyle w:val="001000000000" w:firstRow="0" w:lastRow="0" w:firstColumn="1" w:lastColumn="0" w:oddVBand="0" w:evenVBand="0" w:oddHBand="0" w:evenHBand="0" w:firstRowFirstColumn="0" w:firstRowLastColumn="0" w:lastRowFirstColumn="0" w:lastRowLastColumn="0"/>
            <w:tcW w:w="2293" w:type="dxa"/>
            <w:hideMark/>
          </w:tcPr>
          <w:p w14:paraId="7EEA1920" w14:textId="63956C9E" w:rsidR="00B672C6" w:rsidRPr="00B13F0B" w:rsidRDefault="00A6448D" w:rsidP="00B672C6">
            <w:pPr>
              <w:pStyle w:val="NoSpacing"/>
              <w:rPr>
                <w:lang w:eastAsia="ko-KR"/>
              </w:rPr>
            </w:pPr>
            <w:r w:rsidRPr="00A6448D">
              <w:rPr>
                <w:i/>
                <w:lang w:eastAsia="ko-KR"/>
              </w:rPr>
              <w:t>Contractor</w:t>
            </w:r>
            <w:r w:rsidR="00B672C6" w:rsidRPr="00B13F0B">
              <w:rPr>
                <w:lang w:eastAsia="ko-KR"/>
              </w:rPr>
              <w:t>’s Design</w:t>
            </w:r>
          </w:p>
        </w:tc>
        <w:tc>
          <w:tcPr>
            <w:tcW w:w="2777" w:type="dxa"/>
          </w:tcPr>
          <w:p w14:paraId="75D2DFB3" w14:textId="7674D37E" w:rsidR="00B672C6" w:rsidRPr="00B13F0B" w:rsidRDefault="00B672C6"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B13F0B">
              <w:rPr>
                <w:lang w:eastAsia="ko-KR"/>
              </w:rPr>
              <w:t xml:space="preserve">Review of all outstanding </w:t>
            </w:r>
            <w:r w:rsidR="00A6448D" w:rsidRPr="00A6448D">
              <w:rPr>
                <w:i/>
                <w:lang w:eastAsia="ko-KR"/>
              </w:rPr>
              <w:t>Contractor</w:t>
            </w:r>
            <w:r w:rsidRPr="00B13F0B">
              <w:rPr>
                <w:lang w:eastAsia="ko-KR"/>
              </w:rPr>
              <w:t>’s design issues</w:t>
            </w:r>
          </w:p>
        </w:tc>
        <w:tc>
          <w:tcPr>
            <w:tcW w:w="1276" w:type="dxa"/>
            <w:hideMark/>
          </w:tcPr>
          <w:p w14:paraId="35DCD8A1" w14:textId="77824975" w:rsidR="00B672C6" w:rsidRPr="00B13F0B" w:rsidRDefault="0071756B" w:rsidP="00B672C6">
            <w:pPr>
              <w:pStyle w:val="NoSpacing"/>
              <w:cnfStyle w:val="000000000000" w:firstRow="0" w:lastRow="0" w:firstColumn="0" w:lastColumn="0" w:oddVBand="0" w:evenVBand="0" w:oddHBand="0" w:evenHBand="0" w:firstRowFirstColumn="0" w:firstRowLastColumn="0" w:lastRowFirstColumn="0" w:lastRowLastColumn="0"/>
              <w:rPr>
                <w:lang w:eastAsia="ko-KR"/>
              </w:rPr>
            </w:pPr>
            <w:r>
              <w:rPr>
                <w:lang w:eastAsia="ko-KR"/>
              </w:rPr>
              <w:t>Weekly in Stage One</w:t>
            </w:r>
          </w:p>
        </w:tc>
        <w:tc>
          <w:tcPr>
            <w:tcW w:w="2977" w:type="dxa"/>
            <w:hideMark/>
          </w:tcPr>
          <w:p w14:paraId="05D85F30" w14:textId="02121017" w:rsidR="0071756B" w:rsidRPr="0088549B" w:rsidRDefault="0071756B" w:rsidP="0071756B">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Contractor</w:t>
            </w:r>
            <w:r>
              <w:rPr>
                <w:lang w:eastAsia="ko-KR"/>
              </w:rPr>
              <w:t xml:space="preserve">’s </w:t>
            </w:r>
            <w:r w:rsidRPr="00B13F0B">
              <w:rPr>
                <w:lang w:eastAsia="ko-KR"/>
              </w:rPr>
              <w:t>PM</w:t>
            </w:r>
            <w:r>
              <w:rPr>
                <w:lang w:eastAsia="ko-KR"/>
              </w:rPr>
              <w:t>*</w:t>
            </w:r>
          </w:p>
          <w:p w14:paraId="58C87613" w14:textId="2444E501" w:rsidR="0071756B" w:rsidRPr="00B13F0B" w:rsidRDefault="0071756B" w:rsidP="0071756B">
            <w:pPr>
              <w:pStyle w:val="NoSpacing"/>
              <w:cnfStyle w:val="000000000000" w:firstRow="0" w:lastRow="0" w:firstColumn="0" w:lastColumn="0" w:oddVBand="0" w:evenVBand="0" w:oddHBand="0" w:evenHBand="0" w:firstRowFirstColumn="0" w:firstRowLastColumn="0" w:lastRowFirstColumn="0" w:lastRowLastColumn="0"/>
              <w:rPr>
                <w:lang w:eastAsia="ko-KR"/>
              </w:rPr>
            </w:pPr>
            <w:r w:rsidRPr="003A7569">
              <w:rPr>
                <w:i/>
                <w:lang w:eastAsia="ko-KR"/>
              </w:rPr>
              <w:t>Project Manager</w:t>
            </w:r>
          </w:p>
          <w:p w14:paraId="1D66953D" w14:textId="77777777" w:rsidR="0071756B" w:rsidRDefault="0071756B" w:rsidP="0071756B">
            <w:pPr>
              <w:pStyle w:val="NoSpacing"/>
              <w:cnfStyle w:val="000000000000" w:firstRow="0" w:lastRow="0" w:firstColumn="0" w:lastColumn="0" w:oddVBand="0" w:evenVBand="0" w:oddHBand="0" w:evenHBand="0" w:firstRowFirstColumn="0" w:firstRowLastColumn="0" w:lastRowFirstColumn="0" w:lastRowLastColumn="0"/>
              <w:rPr>
                <w:i/>
                <w:lang w:eastAsia="ko-KR"/>
              </w:rPr>
            </w:pPr>
            <w:r w:rsidRPr="00EB1B8F">
              <w:rPr>
                <w:i/>
                <w:lang w:eastAsia="ko-KR"/>
              </w:rPr>
              <w:t>Supervisor</w:t>
            </w:r>
          </w:p>
          <w:p w14:paraId="6F3485A6" w14:textId="037812F1" w:rsidR="00B672C6" w:rsidRPr="00B13F0B" w:rsidRDefault="0071756B" w:rsidP="0071756B">
            <w:pPr>
              <w:pStyle w:val="NoSpacing"/>
              <w:cnfStyle w:val="000000000000" w:firstRow="0" w:lastRow="0" w:firstColumn="0" w:lastColumn="0" w:oddVBand="0" w:evenVBand="0" w:oddHBand="0" w:evenHBand="0" w:firstRowFirstColumn="0" w:firstRowLastColumn="0" w:lastRowFirstColumn="0" w:lastRowLastColumn="0"/>
              <w:rPr>
                <w:lang w:eastAsia="ko-KR"/>
              </w:rPr>
            </w:pPr>
            <w:r>
              <w:rPr>
                <w:lang w:eastAsia="ko-KR"/>
              </w:rPr>
              <w:t>Planners</w:t>
            </w:r>
          </w:p>
        </w:tc>
      </w:tr>
    </w:tbl>
    <w:p w14:paraId="53D33D11" w14:textId="3413DB6F" w:rsidR="006B7A1C" w:rsidRDefault="001A7ED4" w:rsidP="001A7ED4">
      <w:pPr>
        <w:pStyle w:val="BodyText"/>
        <w:tabs>
          <w:tab w:val="left" w:pos="6804"/>
        </w:tabs>
        <w:ind w:left="6480"/>
      </w:pPr>
      <w:r>
        <w:tab/>
      </w:r>
      <w:r w:rsidR="007E4E5B">
        <w:t>*Meeting Chair</w:t>
      </w:r>
      <w:r>
        <w:tab/>
        <w:t>(Optional)</w:t>
      </w:r>
    </w:p>
    <w:p w14:paraId="336DDAA0" w14:textId="714A72B2" w:rsidR="009113F0" w:rsidRPr="003D1CD5" w:rsidRDefault="009113F0" w:rsidP="008D1E5B">
      <w:pPr>
        <w:pStyle w:val="Heading2"/>
      </w:pPr>
      <w:r w:rsidRPr="003D1CD5">
        <w:rPr>
          <w:rStyle w:val="TitleText"/>
        </w:rPr>
        <w:t>Progress reporting</w:t>
      </w:r>
      <w:r w:rsidR="003D1CD5" w:rsidRPr="003D1CD5">
        <w:t>.</w:t>
      </w:r>
    </w:p>
    <w:p w14:paraId="6980285E" w14:textId="292E88C8" w:rsidR="008D1E5B" w:rsidRDefault="009113F0" w:rsidP="008D1E5B">
      <w:pPr>
        <w:pStyle w:val="Heading3"/>
      </w:pPr>
      <w:r w:rsidRPr="009113F0">
        <w:t xml:space="preserve">The </w:t>
      </w:r>
      <w:r w:rsidR="005A17CE" w:rsidRPr="005A17CE">
        <w:rPr>
          <w:i/>
        </w:rPr>
        <w:t>Contractor</w:t>
      </w:r>
      <w:r w:rsidRPr="009113F0">
        <w:t xml:space="preserve"> shall submit a progress report</w:t>
      </w:r>
      <w:r w:rsidR="003D1CD5">
        <w:t xml:space="preserve"> a minimum of 24 and maximum of 48 hours prior to each Progress Meeting</w:t>
      </w:r>
      <w:r w:rsidRPr="009113F0">
        <w:t xml:space="preserve">. The </w:t>
      </w:r>
      <w:r w:rsidR="005A17CE" w:rsidRPr="005A17CE">
        <w:rPr>
          <w:i/>
        </w:rPr>
        <w:t>Contractor</w:t>
      </w:r>
      <w:r w:rsidRPr="009113F0">
        <w:t xml:space="preserve"> is to agree the format of the progress </w:t>
      </w:r>
      <w:r w:rsidR="008D1E5B" w:rsidRPr="009113F0">
        <w:t>report with</w:t>
      </w:r>
      <w:r w:rsidRPr="009113F0">
        <w:t xml:space="preserve"> the </w:t>
      </w:r>
      <w:r w:rsidR="005A17CE" w:rsidRPr="005A17CE">
        <w:rPr>
          <w:i/>
        </w:rPr>
        <w:t>Project Manager</w:t>
      </w:r>
      <w:r w:rsidRPr="009113F0">
        <w:t>.</w:t>
      </w:r>
    </w:p>
    <w:p w14:paraId="79423459" w14:textId="22683D40" w:rsidR="009F0C55" w:rsidRDefault="009F0C55" w:rsidP="008D1E5B">
      <w:pPr>
        <w:pStyle w:val="Heading3"/>
      </w:pPr>
      <w:r>
        <w:t xml:space="preserve">The progress report should record the </w:t>
      </w:r>
      <w:proofErr w:type="gramStart"/>
      <w:r>
        <w:t>current status</w:t>
      </w:r>
      <w:proofErr w:type="gramEnd"/>
      <w:r>
        <w:t xml:space="preserve"> of the projec</w:t>
      </w:r>
      <w:r w:rsidR="004D2618">
        <w:t>t at the date of the report</w:t>
      </w:r>
      <w:r>
        <w:t xml:space="preserve"> against what the position should have been.</w:t>
      </w:r>
    </w:p>
    <w:p w14:paraId="14C18E6A" w14:textId="073AADED" w:rsidR="009F0C55" w:rsidRDefault="009F0C55" w:rsidP="008D1E5B">
      <w:pPr>
        <w:pStyle w:val="Heading3"/>
      </w:pPr>
      <w:r>
        <w:t>It should highli</w:t>
      </w:r>
      <w:r w:rsidR="004D2618">
        <w:t>ght any issues,</w:t>
      </w:r>
      <w:r>
        <w:t xml:space="preserve"> decisions required or </w:t>
      </w:r>
      <w:r w:rsidR="004D2618">
        <w:t>taken and</w:t>
      </w:r>
      <w:r>
        <w:t xml:space="preserve"> predict the </w:t>
      </w:r>
      <w:proofErr w:type="gramStart"/>
      <w:r>
        <w:t>final outcome</w:t>
      </w:r>
      <w:proofErr w:type="gramEnd"/>
      <w:r>
        <w:t xml:space="preserve"> of the project.</w:t>
      </w:r>
    </w:p>
    <w:p w14:paraId="5221D7CE" w14:textId="7AE290C4" w:rsidR="002411BD" w:rsidRDefault="002411BD" w:rsidP="003D1CD5">
      <w:pPr>
        <w:pStyle w:val="Heading2"/>
      </w:pPr>
      <w:bookmarkStart w:id="3" w:name="_Ref525568950"/>
      <w:r w:rsidRPr="003D1CD5">
        <w:rPr>
          <w:rStyle w:val="TitleText"/>
        </w:rPr>
        <w:lastRenderedPageBreak/>
        <w:t xml:space="preserve">Quality </w:t>
      </w:r>
      <w:r w:rsidR="009A2F9F">
        <w:rPr>
          <w:rStyle w:val="TitleText"/>
        </w:rPr>
        <w:t>management</w:t>
      </w:r>
      <w:r w:rsidR="003D1CD5">
        <w:t>.</w:t>
      </w:r>
      <w:bookmarkEnd w:id="3"/>
    </w:p>
    <w:p w14:paraId="7527B5AD" w14:textId="05AE2EF9" w:rsidR="003E7601" w:rsidRDefault="003E7601" w:rsidP="006353C1">
      <w:pPr>
        <w:pStyle w:val="Heading3"/>
      </w:pPr>
      <w:r>
        <w:t xml:space="preserve">The </w:t>
      </w:r>
      <w:r w:rsidR="005A17CE" w:rsidRPr="005A17CE">
        <w:rPr>
          <w:i/>
        </w:rPr>
        <w:t>Contractor</w:t>
      </w:r>
      <w:r>
        <w:t xml:space="preserve"> shall institute and operate a quality management syste</w:t>
      </w:r>
      <w:r w:rsidR="002D3CB9">
        <w:t xml:space="preserve">m complying with BS EN ISO 9001. </w:t>
      </w:r>
      <w:r>
        <w:t>The quality management system</w:t>
      </w:r>
      <w:r w:rsidR="006353C1">
        <w:t xml:space="preserve"> </w:t>
      </w:r>
      <w:r>
        <w:t xml:space="preserve">shall be described in a </w:t>
      </w:r>
      <w:r w:rsidR="003D1CD5">
        <w:t xml:space="preserve">contract specific </w:t>
      </w:r>
      <w:r>
        <w:t xml:space="preserve">Quality </w:t>
      </w:r>
      <w:r w:rsidR="009A2F9F">
        <w:t xml:space="preserve">Management </w:t>
      </w:r>
      <w:r>
        <w:t>Plan that shall be submitted to the</w:t>
      </w:r>
      <w:r w:rsidR="006353C1">
        <w:t xml:space="preserve"> </w:t>
      </w:r>
      <w:r w:rsidR="005A17CE" w:rsidRPr="005A17CE">
        <w:rPr>
          <w:i/>
        </w:rPr>
        <w:t>Project Manager</w:t>
      </w:r>
      <w:r>
        <w:t xml:space="preserve"> for its acceptance</w:t>
      </w:r>
      <w:r w:rsidR="003D1CD5">
        <w:t xml:space="preserve"> in accordance with Clause 21</w:t>
      </w:r>
      <w:r w:rsidR="007D3007">
        <w:t xml:space="preserve"> and constitutes a p</w:t>
      </w:r>
      <w:r w:rsidR="00FF0C79">
        <w:t>ar</w:t>
      </w:r>
      <w:r w:rsidR="007D3007">
        <w:t xml:space="preserve">t of the </w:t>
      </w:r>
      <w:r w:rsidR="00FF0C79">
        <w:t xml:space="preserve">initial </w:t>
      </w:r>
      <w:r w:rsidR="007D3007">
        <w:t>programme to be submitted under Clause 31</w:t>
      </w:r>
      <w:r>
        <w:t>.</w:t>
      </w:r>
    </w:p>
    <w:p w14:paraId="7D493124" w14:textId="58A95E93" w:rsidR="009A2F9F" w:rsidRDefault="009A2F9F" w:rsidP="006353C1">
      <w:pPr>
        <w:pStyle w:val="Heading3"/>
      </w:pPr>
      <w:r>
        <w:t xml:space="preserve">The Quality Management Plan should detail the procedures, tools and techniques which will be put into place by the </w:t>
      </w:r>
      <w:r w:rsidRPr="008C1B9F">
        <w:rPr>
          <w:i/>
        </w:rPr>
        <w:t>Contractor</w:t>
      </w:r>
      <w:r w:rsidR="00BC15AD">
        <w:t xml:space="preserve"> to ensure:</w:t>
      </w:r>
    </w:p>
    <w:p w14:paraId="749E072A" w14:textId="4076ED6E" w:rsidR="00BC15AD" w:rsidRDefault="00BC15AD" w:rsidP="008C1B9F">
      <w:pPr>
        <w:pStyle w:val="ListBullet"/>
      </w:pPr>
      <w:r>
        <w:t>Quality assurance</w:t>
      </w:r>
    </w:p>
    <w:p w14:paraId="2D7F7AB7" w14:textId="6D9B4027" w:rsidR="00BC15AD" w:rsidRDefault="00BC15AD" w:rsidP="008C1B9F">
      <w:pPr>
        <w:pStyle w:val="ListBullet"/>
      </w:pPr>
      <w:r>
        <w:t>Quality control</w:t>
      </w:r>
    </w:p>
    <w:p w14:paraId="77F90CC1" w14:textId="09B9632E" w:rsidR="00BC15AD" w:rsidRDefault="00BC15AD" w:rsidP="008C1B9F">
      <w:pPr>
        <w:pStyle w:val="ListBullet"/>
      </w:pPr>
      <w:r>
        <w:t>Continual improvement</w:t>
      </w:r>
    </w:p>
    <w:p w14:paraId="74902DD0" w14:textId="36207F2F" w:rsidR="006353C1" w:rsidRDefault="007D3007" w:rsidP="006353C1">
      <w:pPr>
        <w:pStyle w:val="Heading3"/>
      </w:pPr>
      <w:r>
        <w:t xml:space="preserve">The </w:t>
      </w:r>
      <w:r w:rsidR="003E7601">
        <w:t>Quality</w:t>
      </w:r>
      <w:r w:rsidR="009A2F9F">
        <w:t xml:space="preserve"> Management</w:t>
      </w:r>
      <w:r w:rsidR="003E7601">
        <w:t xml:space="preserve"> Plan shall cover the following items:</w:t>
      </w:r>
    </w:p>
    <w:p w14:paraId="175CF867" w14:textId="2B201559" w:rsidR="003E7601" w:rsidRDefault="003E7601" w:rsidP="00FF0C79">
      <w:pPr>
        <w:pStyle w:val="ListBullet"/>
      </w:pPr>
      <w:r>
        <w:t xml:space="preserve">The </w:t>
      </w:r>
      <w:r w:rsidR="005A17CE" w:rsidRPr="005A17CE">
        <w:rPr>
          <w:i/>
        </w:rPr>
        <w:t>Contractor</w:t>
      </w:r>
      <w:r>
        <w:t>’s organisation and management including a quality statement</w:t>
      </w:r>
      <w:r w:rsidR="006353C1">
        <w:t>.</w:t>
      </w:r>
    </w:p>
    <w:p w14:paraId="64B24C33" w14:textId="52C0022B" w:rsidR="003E7601" w:rsidRDefault="003E7601" w:rsidP="00FF0C79">
      <w:pPr>
        <w:pStyle w:val="ListBullet"/>
      </w:pPr>
      <w:r>
        <w:t xml:space="preserve">The </w:t>
      </w:r>
      <w:r w:rsidR="005A17CE" w:rsidRPr="005A17CE">
        <w:rPr>
          <w:i/>
        </w:rPr>
        <w:t>Contractor</w:t>
      </w:r>
      <w:r>
        <w:t>’s method statements and construction procedures</w:t>
      </w:r>
      <w:r w:rsidR="006353C1">
        <w:t>.</w:t>
      </w:r>
    </w:p>
    <w:p w14:paraId="272236FE" w14:textId="775D562D" w:rsidR="003E7601" w:rsidRDefault="003E7601" w:rsidP="00FF0C79">
      <w:pPr>
        <w:pStyle w:val="ListBullet"/>
      </w:pPr>
      <w:r>
        <w:t xml:space="preserve">The </w:t>
      </w:r>
      <w:r w:rsidR="005A17CE" w:rsidRPr="005A17CE">
        <w:rPr>
          <w:i/>
        </w:rPr>
        <w:t>Contractor</w:t>
      </w:r>
      <w:r>
        <w:t>’s construction quality control</w:t>
      </w:r>
      <w:r w:rsidR="006353C1">
        <w:t>.</w:t>
      </w:r>
    </w:p>
    <w:p w14:paraId="4DCADCE4" w14:textId="492186C8" w:rsidR="003E7601" w:rsidRDefault="000F4A8A" w:rsidP="00FF0C79">
      <w:pPr>
        <w:pStyle w:val="ListBullet"/>
      </w:pPr>
      <w:r>
        <w:rPr>
          <w:i/>
        </w:rPr>
        <w:t>S</w:t>
      </w:r>
      <w:r w:rsidR="003E7601">
        <w:t>ub</w:t>
      </w:r>
      <w:r w:rsidR="004D2618">
        <w:t>c</w:t>
      </w:r>
      <w:r w:rsidR="005A17CE" w:rsidRPr="008C1B9F">
        <w:t>ontractor</w:t>
      </w:r>
      <w:r w:rsidR="003E7601">
        <w:t>s and supplier</w:t>
      </w:r>
      <w:r>
        <w:t>s</w:t>
      </w:r>
      <w:r w:rsidR="003E7601">
        <w:t xml:space="preserve"> Quality Plans</w:t>
      </w:r>
      <w:r w:rsidR="006353C1">
        <w:t>.</w:t>
      </w:r>
    </w:p>
    <w:p w14:paraId="55E27BCE" w14:textId="514957FC" w:rsidR="002411BD" w:rsidRDefault="003E7601" w:rsidP="00A24CDA">
      <w:pPr>
        <w:pStyle w:val="Heading2"/>
      </w:pPr>
      <w:r w:rsidRPr="00A24CDA">
        <w:rPr>
          <w:rStyle w:val="TitleText"/>
        </w:rPr>
        <w:t>Services and other things to be</w:t>
      </w:r>
      <w:r w:rsidR="002411BD" w:rsidRPr="00A24CDA">
        <w:rPr>
          <w:rStyle w:val="TitleText"/>
        </w:rPr>
        <w:t xml:space="preserve"> provided</w:t>
      </w:r>
      <w:r w:rsidR="00A24CDA">
        <w:t>.</w:t>
      </w:r>
    </w:p>
    <w:p w14:paraId="237B7256" w14:textId="3CD6BCAE" w:rsidR="00280309" w:rsidRPr="008C1B9F" w:rsidRDefault="00280309" w:rsidP="008C1B9F">
      <w:pPr>
        <w:pStyle w:val="Heading3"/>
        <w:rPr>
          <w:b/>
        </w:rPr>
      </w:pPr>
      <w:r w:rsidRPr="008C1B9F">
        <w:rPr>
          <w:b/>
        </w:rPr>
        <w:t>Site meeting room</w:t>
      </w:r>
      <w:r w:rsidR="00853B39">
        <w:rPr>
          <w:b/>
        </w:rPr>
        <w:t>.</w:t>
      </w:r>
    </w:p>
    <w:p w14:paraId="51DE153F" w14:textId="1624B68D" w:rsidR="00280309" w:rsidRDefault="00280309" w:rsidP="008C1B9F">
      <w:pPr>
        <w:pStyle w:val="Heading4"/>
      </w:pPr>
      <w:r w:rsidRPr="004E4295">
        <w:t xml:space="preserve">The </w:t>
      </w:r>
      <w:r w:rsidR="005A17CE" w:rsidRPr="005A17CE">
        <w:rPr>
          <w:i/>
        </w:rPr>
        <w:t>Contractor</w:t>
      </w:r>
      <w:r w:rsidRPr="004E4295">
        <w:t xml:space="preserve"> </w:t>
      </w:r>
      <w:r>
        <w:t xml:space="preserve">is required to provide a site establishment which includes a meeting room for use during project meetings and by the </w:t>
      </w:r>
      <w:r w:rsidR="005A17CE" w:rsidRPr="005A17CE">
        <w:rPr>
          <w:i/>
        </w:rPr>
        <w:t>Project Manager</w:t>
      </w:r>
      <w:r>
        <w:t>, equipped with the following items:</w:t>
      </w:r>
    </w:p>
    <w:p w14:paraId="4FE20114" w14:textId="77777777" w:rsidR="00280309" w:rsidRDefault="00280309" w:rsidP="00DD4A26">
      <w:pPr>
        <w:pStyle w:val="ListBullet"/>
      </w:pPr>
      <w:r>
        <w:t>Conference table of a suitable size to accommodate 12 people</w:t>
      </w:r>
    </w:p>
    <w:p w14:paraId="2C504B63" w14:textId="77777777" w:rsidR="00280309" w:rsidRDefault="00280309" w:rsidP="00DD4A26">
      <w:pPr>
        <w:pStyle w:val="ListBullet"/>
      </w:pPr>
      <w:r>
        <w:t>12 nr. Chairs</w:t>
      </w:r>
    </w:p>
    <w:p w14:paraId="1F68D6C1" w14:textId="77777777" w:rsidR="00280309" w:rsidRDefault="00280309" w:rsidP="00DD4A26">
      <w:pPr>
        <w:pStyle w:val="ListBullet"/>
      </w:pPr>
      <w:r>
        <w:t>Whiteboard with assorted colour markers</w:t>
      </w:r>
    </w:p>
    <w:p w14:paraId="14037006" w14:textId="77777777" w:rsidR="00280309" w:rsidRDefault="00280309" w:rsidP="00DD4A26">
      <w:pPr>
        <w:pStyle w:val="ListBullet"/>
      </w:pPr>
      <w:r>
        <w:t>A minimum of 6 Power sockets</w:t>
      </w:r>
    </w:p>
    <w:p w14:paraId="4BA9A490" w14:textId="151140FF" w:rsidR="00280309" w:rsidRPr="008C1B9F" w:rsidRDefault="00280309" w:rsidP="008C1B9F">
      <w:pPr>
        <w:pStyle w:val="Heading3"/>
        <w:rPr>
          <w:b/>
        </w:rPr>
      </w:pPr>
      <w:r w:rsidRPr="008C1B9F">
        <w:rPr>
          <w:b/>
        </w:rPr>
        <w:t>Consumables</w:t>
      </w:r>
      <w:r w:rsidR="00853B39">
        <w:rPr>
          <w:b/>
        </w:rPr>
        <w:t>.</w:t>
      </w:r>
    </w:p>
    <w:p w14:paraId="12099813" w14:textId="197C02F6" w:rsidR="00280309" w:rsidRDefault="00280309" w:rsidP="008C1B9F">
      <w:pPr>
        <w:pStyle w:val="Heading4"/>
      </w:pPr>
      <w:r>
        <w:t xml:space="preserve">The </w:t>
      </w:r>
      <w:r w:rsidR="005A17CE" w:rsidRPr="005A17CE">
        <w:rPr>
          <w:i/>
        </w:rPr>
        <w:t>Contractor</w:t>
      </w:r>
      <w:r>
        <w:t xml:space="preserve"> shall provide a continuous supply of the following consumable items:</w:t>
      </w:r>
    </w:p>
    <w:p w14:paraId="640120E7" w14:textId="77777777" w:rsidR="00280309" w:rsidRDefault="00280309" w:rsidP="00DD4A26">
      <w:pPr>
        <w:pStyle w:val="ListBullet"/>
      </w:pPr>
      <w:r>
        <w:t>protective goggles</w:t>
      </w:r>
    </w:p>
    <w:p w14:paraId="7587AE09" w14:textId="77777777" w:rsidR="00280309" w:rsidRDefault="00280309" w:rsidP="00DD4A26">
      <w:pPr>
        <w:pStyle w:val="ListBullet"/>
      </w:pPr>
      <w:r>
        <w:t>ear plugs</w:t>
      </w:r>
    </w:p>
    <w:p w14:paraId="0E9AC694" w14:textId="77777777" w:rsidR="00280309" w:rsidRDefault="00280309" w:rsidP="00DD4A26">
      <w:pPr>
        <w:pStyle w:val="ListBullet"/>
      </w:pPr>
      <w:r>
        <w:t>disposable dust masks</w:t>
      </w:r>
    </w:p>
    <w:p w14:paraId="63D86036" w14:textId="77777777" w:rsidR="00280309" w:rsidRDefault="00280309" w:rsidP="00DD4A26">
      <w:pPr>
        <w:pStyle w:val="ListBullet"/>
      </w:pPr>
      <w:r>
        <w:t>cotton overalls</w:t>
      </w:r>
    </w:p>
    <w:p w14:paraId="1C66F0B7" w14:textId="77777777" w:rsidR="00280309" w:rsidRDefault="00280309" w:rsidP="00DD4A26">
      <w:pPr>
        <w:pStyle w:val="ListBullet"/>
      </w:pPr>
      <w:r>
        <w:t>disposable latex gloves</w:t>
      </w:r>
    </w:p>
    <w:p w14:paraId="40831C2A" w14:textId="77777777" w:rsidR="00280309" w:rsidRDefault="00280309" w:rsidP="00DD4A26">
      <w:pPr>
        <w:pStyle w:val="ListBullet"/>
      </w:pPr>
      <w:r>
        <w:t>general purpose cotton gloves</w:t>
      </w:r>
    </w:p>
    <w:p w14:paraId="3F36F1AC" w14:textId="3F07B4FE" w:rsidR="00A45929" w:rsidRDefault="00930265" w:rsidP="00DD4A26">
      <w:pPr>
        <w:pStyle w:val="Heading2"/>
      </w:pPr>
      <w:r w:rsidRPr="00DD4A26">
        <w:rPr>
          <w:rStyle w:val="TitleText"/>
        </w:rPr>
        <w:t>Completion</w:t>
      </w:r>
      <w:r w:rsidR="00DD4A26">
        <w:t>.</w:t>
      </w:r>
    </w:p>
    <w:p w14:paraId="25B73C22" w14:textId="06FF3BC2" w:rsidR="008A2C89" w:rsidRDefault="008A2C89" w:rsidP="008C1B9F">
      <w:pPr>
        <w:pStyle w:val="Heading3"/>
      </w:pPr>
      <w:r>
        <w:t xml:space="preserve">Completion is when the </w:t>
      </w:r>
      <w:r>
        <w:rPr>
          <w:i/>
        </w:rPr>
        <w:t xml:space="preserve">Contractor </w:t>
      </w:r>
      <w:r>
        <w:t xml:space="preserve">has completed </w:t>
      </w:r>
      <w:proofErr w:type="gramStart"/>
      <w:r>
        <w:t>all of</w:t>
      </w:r>
      <w:proofErr w:type="gramEnd"/>
      <w:r>
        <w:t xml:space="preserve"> the work specified in the following Appendices of the Works Information:</w:t>
      </w:r>
    </w:p>
    <w:p w14:paraId="08A43D0C" w14:textId="3819D3E6" w:rsidR="008A2C89" w:rsidRDefault="008A2C89" w:rsidP="008C1B9F">
      <w:pPr>
        <w:pStyle w:val="ListBullet"/>
        <w:numPr>
          <w:ilvl w:val="0"/>
          <w:numId w:val="24"/>
        </w:numPr>
      </w:pPr>
      <w:r>
        <w:t>Appendix 1. South Bank Coke Ovens</w:t>
      </w:r>
    </w:p>
    <w:p w14:paraId="51E2EBBB" w14:textId="54C15B5D" w:rsidR="008A2C89" w:rsidRDefault="008A2C89" w:rsidP="008C1B9F">
      <w:pPr>
        <w:pStyle w:val="ListBullet"/>
        <w:numPr>
          <w:ilvl w:val="0"/>
          <w:numId w:val="24"/>
        </w:numPr>
      </w:pPr>
      <w:r>
        <w:t>Appendix 2. Coke Ovens Gas Main</w:t>
      </w:r>
    </w:p>
    <w:p w14:paraId="18DAF1E1" w14:textId="6DE4CE7C" w:rsidR="008A2C89" w:rsidRDefault="008A2C89" w:rsidP="008C1B9F">
      <w:pPr>
        <w:pStyle w:val="ListBullet"/>
        <w:numPr>
          <w:ilvl w:val="0"/>
          <w:numId w:val="24"/>
        </w:numPr>
      </w:pPr>
      <w:r>
        <w:t>Appendix 3. Heavy Fuel Oil</w:t>
      </w:r>
    </w:p>
    <w:p w14:paraId="7DD26075" w14:textId="62515D47" w:rsidR="008A2C89" w:rsidRDefault="008A2C89" w:rsidP="008C1B9F">
      <w:pPr>
        <w:pStyle w:val="ListBullet"/>
        <w:numPr>
          <w:ilvl w:val="0"/>
          <w:numId w:val="24"/>
        </w:numPr>
      </w:pPr>
      <w:r>
        <w:t>Appendix 4. Redcar Coke Ovens</w:t>
      </w:r>
    </w:p>
    <w:p w14:paraId="66744D26" w14:textId="77777777" w:rsidR="008A2C89" w:rsidRPr="00A45929" w:rsidRDefault="008A2C89" w:rsidP="008C1B9F">
      <w:pPr>
        <w:pStyle w:val="Heading3"/>
        <w:numPr>
          <w:ilvl w:val="0"/>
          <w:numId w:val="0"/>
        </w:numPr>
      </w:pPr>
    </w:p>
    <w:sectPr w:rsidR="008A2C89" w:rsidRPr="00A45929">
      <w:headerReference w:type="even" r:id="rId11"/>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33755" w14:textId="77777777" w:rsidR="00AD2A5B" w:rsidRDefault="00AD2A5B">
      <w:r>
        <w:separator/>
      </w:r>
    </w:p>
  </w:endnote>
  <w:endnote w:type="continuationSeparator" w:id="0">
    <w:p w14:paraId="0CC28048" w14:textId="77777777" w:rsidR="00AD2A5B" w:rsidRDefault="00AD2A5B">
      <w:r>
        <w:continuationSeparator/>
      </w:r>
    </w:p>
  </w:endnote>
  <w:endnote w:type="continuationNotice" w:id="1">
    <w:p w14:paraId="0C7D8102" w14:textId="77777777" w:rsidR="00AD2A5B" w:rsidRDefault="00AD2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6ED" w14:textId="77777777" w:rsidR="00B672C6" w:rsidRDefault="00B672C6">
    <w:pPr>
      <w:jc w:val="center"/>
      <w:rPr>
        <w:rFonts w:eastAsiaTheme="minorEastAsia"/>
        <w:i/>
        <w:noProof/>
        <w:sz w:val="16"/>
        <w:szCs w:val="16"/>
        <w:lang w:eastAsia="en-GB"/>
      </w:rPr>
    </w:pPr>
    <w:r w:rsidRPr="00B42B98">
      <w:rPr>
        <w:rFonts w:eastAsiaTheme="minorEastAsia"/>
        <w:i/>
        <w:noProof/>
        <w:color w:val="auto"/>
        <w:sz w:val="16"/>
        <w:szCs w:val="16"/>
        <w:lang w:eastAsia="en-GB"/>
      </w:rPr>
      <w:t>South Tees Site Company (STSC) Limited. No. 10424065. Registered in England. 1, Victoria Street, London SW1H 0ET</w:t>
    </w:r>
  </w:p>
  <w:p w14:paraId="5CB3135A" w14:textId="77777777" w:rsidR="00B672C6" w:rsidRDefault="00B672C6">
    <w:pPr>
      <w:pStyle w:val="Footer"/>
    </w:pPr>
  </w:p>
  <w:p w14:paraId="5CFA5B34" w14:textId="77777777" w:rsidR="00B672C6" w:rsidRDefault="00B67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2EB3F" w14:textId="77777777" w:rsidR="00AD2A5B" w:rsidRDefault="00AD2A5B">
      <w:r>
        <w:separator/>
      </w:r>
    </w:p>
  </w:footnote>
  <w:footnote w:type="continuationSeparator" w:id="0">
    <w:p w14:paraId="15E509C6" w14:textId="77777777" w:rsidR="00AD2A5B" w:rsidRDefault="00AD2A5B">
      <w:r>
        <w:continuationSeparator/>
      </w:r>
    </w:p>
  </w:footnote>
  <w:footnote w:type="continuationNotice" w:id="1">
    <w:p w14:paraId="44478D9E" w14:textId="77777777" w:rsidR="00AD2A5B" w:rsidRDefault="00AD2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B0242" w14:textId="0AE369E5" w:rsidR="00B672C6" w:rsidRDefault="00B672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5A10F" w14:textId="51622839" w:rsidR="00B672C6" w:rsidRDefault="00B67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C83C2" w14:textId="126A163A" w:rsidR="00B672C6" w:rsidRDefault="00B67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A1AE9A2"/>
    <w:lvl w:ilvl="0">
      <w:start w:val="1"/>
      <w:numFmt w:val="lowerRoman"/>
      <w:pStyle w:val="ListNumber3"/>
      <w:lvlText w:val="%1."/>
      <w:lvlJc w:val="left"/>
      <w:pPr>
        <w:ind w:left="926" w:hanging="360"/>
      </w:pPr>
      <w:rPr>
        <w:rFonts w:hint="default"/>
        <w:color w:val="1F497D" w:themeColor="text2"/>
      </w:rPr>
    </w:lvl>
  </w:abstractNum>
  <w:abstractNum w:abstractNumId="1" w15:restartNumberingAfterBreak="0">
    <w:nsid w:val="FFFFFF88"/>
    <w:multiLevelType w:val="singleLevel"/>
    <w:tmpl w:val="9740F026"/>
    <w:lvl w:ilvl="0">
      <w:start w:val="1"/>
      <w:numFmt w:val="decimal"/>
      <w:pStyle w:val="ListNumber"/>
      <w:lvlText w:val="%1."/>
      <w:lvlJc w:val="left"/>
      <w:pPr>
        <w:tabs>
          <w:tab w:val="num" w:pos="360"/>
        </w:tabs>
        <w:ind w:left="360" w:hanging="360"/>
      </w:pPr>
    </w:lvl>
  </w:abstractNum>
  <w:abstractNum w:abstractNumId="2" w15:restartNumberingAfterBreak="0">
    <w:nsid w:val="09175A7A"/>
    <w:multiLevelType w:val="hybridMultilevel"/>
    <w:tmpl w:val="3140E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BA0D6E"/>
    <w:multiLevelType w:val="hybridMultilevel"/>
    <w:tmpl w:val="F4B8C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8042E"/>
    <w:multiLevelType w:val="hybridMultilevel"/>
    <w:tmpl w:val="0A6C5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6259A"/>
    <w:multiLevelType w:val="hybridMultilevel"/>
    <w:tmpl w:val="881C08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5F7596"/>
    <w:multiLevelType w:val="hybridMultilevel"/>
    <w:tmpl w:val="81181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DF8"/>
    <w:multiLevelType w:val="hybridMultilevel"/>
    <w:tmpl w:val="36ACE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221A88"/>
    <w:multiLevelType w:val="hybridMultilevel"/>
    <w:tmpl w:val="0D527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85CB4"/>
    <w:multiLevelType w:val="hybridMultilevel"/>
    <w:tmpl w:val="4FD0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2623DE"/>
    <w:multiLevelType w:val="hybridMultilevel"/>
    <w:tmpl w:val="5058D8D6"/>
    <w:lvl w:ilvl="0" w:tplc="040C79F8">
      <w:numFmt w:val="bullet"/>
      <w:lvlText w:val="-"/>
      <w:lvlJc w:val="left"/>
      <w:pPr>
        <w:ind w:left="264" w:hanging="137"/>
      </w:pPr>
      <w:rPr>
        <w:rFonts w:ascii="Arial" w:eastAsia="Arial" w:hAnsi="Arial" w:cs="Arial" w:hint="default"/>
        <w:w w:val="100"/>
        <w:sz w:val="22"/>
        <w:szCs w:val="22"/>
      </w:rPr>
    </w:lvl>
    <w:lvl w:ilvl="1" w:tplc="B2D05B10">
      <w:numFmt w:val="bullet"/>
      <w:lvlText w:val="•"/>
      <w:lvlJc w:val="left"/>
      <w:pPr>
        <w:ind w:left="992" w:hanging="137"/>
      </w:pPr>
      <w:rPr>
        <w:rFonts w:hint="default"/>
      </w:rPr>
    </w:lvl>
    <w:lvl w:ilvl="2" w:tplc="CCA4540C">
      <w:numFmt w:val="bullet"/>
      <w:lvlText w:val="•"/>
      <w:lvlJc w:val="left"/>
      <w:pPr>
        <w:ind w:left="1724" w:hanging="137"/>
      </w:pPr>
      <w:rPr>
        <w:rFonts w:hint="default"/>
      </w:rPr>
    </w:lvl>
    <w:lvl w:ilvl="3" w:tplc="D3CE246E">
      <w:numFmt w:val="bullet"/>
      <w:lvlText w:val="•"/>
      <w:lvlJc w:val="left"/>
      <w:pPr>
        <w:ind w:left="2456" w:hanging="137"/>
      </w:pPr>
      <w:rPr>
        <w:rFonts w:hint="default"/>
      </w:rPr>
    </w:lvl>
    <w:lvl w:ilvl="4" w:tplc="F894FB84">
      <w:numFmt w:val="bullet"/>
      <w:lvlText w:val="•"/>
      <w:lvlJc w:val="left"/>
      <w:pPr>
        <w:ind w:left="3188" w:hanging="137"/>
      </w:pPr>
      <w:rPr>
        <w:rFonts w:hint="default"/>
      </w:rPr>
    </w:lvl>
    <w:lvl w:ilvl="5" w:tplc="C3122562">
      <w:numFmt w:val="bullet"/>
      <w:lvlText w:val="•"/>
      <w:lvlJc w:val="left"/>
      <w:pPr>
        <w:ind w:left="3920" w:hanging="137"/>
      </w:pPr>
      <w:rPr>
        <w:rFonts w:hint="default"/>
      </w:rPr>
    </w:lvl>
    <w:lvl w:ilvl="6" w:tplc="912E20D4">
      <w:numFmt w:val="bullet"/>
      <w:lvlText w:val="•"/>
      <w:lvlJc w:val="left"/>
      <w:pPr>
        <w:ind w:left="4652" w:hanging="137"/>
      </w:pPr>
      <w:rPr>
        <w:rFonts w:hint="default"/>
      </w:rPr>
    </w:lvl>
    <w:lvl w:ilvl="7" w:tplc="CDC6DFF2">
      <w:numFmt w:val="bullet"/>
      <w:lvlText w:val="•"/>
      <w:lvlJc w:val="left"/>
      <w:pPr>
        <w:ind w:left="5384" w:hanging="137"/>
      </w:pPr>
      <w:rPr>
        <w:rFonts w:hint="default"/>
      </w:rPr>
    </w:lvl>
    <w:lvl w:ilvl="8" w:tplc="D4CAE1AC">
      <w:numFmt w:val="bullet"/>
      <w:lvlText w:val="•"/>
      <w:lvlJc w:val="left"/>
      <w:pPr>
        <w:ind w:left="6116" w:hanging="137"/>
      </w:pPr>
      <w:rPr>
        <w:rFonts w:hint="default"/>
      </w:rPr>
    </w:lvl>
  </w:abstractNum>
  <w:abstractNum w:abstractNumId="11" w15:restartNumberingAfterBreak="0">
    <w:nsid w:val="2C2B36CD"/>
    <w:multiLevelType w:val="multilevel"/>
    <w:tmpl w:val="882475BA"/>
    <w:lvl w:ilvl="0">
      <w:start w:val="1"/>
      <w:numFmt w:val="none"/>
      <w:pStyle w:val="Heading1"/>
      <w:lvlText w:val=""/>
      <w:lvlJc w:val="left"/>
      <w:pPr>
        <w:ind w:left="709" w:hanging="709"/>
      </w:pPr>
      <w:rPr>
        <w:rFonts w:hint="default"/>
      </w:rPr>
    </w:lvl>
    <w:lvl w:ilvl="1">
      <w:start w:val="1"/>
      <w:numFmt w:val="decimal"/>
      <w:pStyle w:val="Heading2"/>
      <w:lvlText w:val="%1%2"/>
      <w:lvlJc w:val="left"/>
      <w:pPr>
        <w:ind w:left="709" w:hanging="709"/>
      </w:pPr>
      <w:rPr>
        <w:rFonts w:hint="default"/>
        <w:b w:val="0"/>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709" w:hanging="709"/>
      </w:pPr>
      <w:rPr>
        <w:rFonts w:hint="default"/>
      </w:rPr>
    </w:lvl>
    <w:lvl w:ilvl="5">
      <w:start w:val="1"/>
      <w:numFmt w:val="decimal"/>
      <w:pStyle w:val="Heading6"/>
      <w:lvlText w:val="%1.%2.%3.%4.%5.%6"/>
      <w:lvlJc w:val="left"/>
      <w:pPr>
        <w:ind w:left="709" w:hanging="709"/>
      </w:pPr>
      <w:rPr>
        <w:rFonts w:hint="default"/>
      </w:rPr>
    </w:lvl>
    <w:lvl w:ilvl="6">
      <w:start w:val="1"/>
      <w:numFmt w:val="decimal"/>
      <w:pStyle w:val="Heading7"/>
      <w:lvlText w:val="%1.%2.%3.%4.%5.%6.%7"/>
      <w:lvlJc w:val="left"/>
      <w:pPr>
        <w:ind w:left="709" w:hanging="709"/>
      </w:pPr>
      <w:rPr>
        <w:rFonts w:hint="default"/>
      </w:rPr>
    </w:lvl>
    <w:lvl w:ilvl="7">
      <w:start w:val="1"/>
      <w:numFmt w:val="decimal"/>
      <w:pStyle w:val="Heading8"/>
      <w:lvlText w:val="%1.%2.%3.%4.%5.%6.%7.%8"/>
      <w:lvlJc w:val="left"/>
      <w:pPr>
        <w:ind w:left="709" w:hanging="709"/>
      </w:pPr>
      <w:rPr>
        <w:rFonts w:hint="default"/>
      </w:rPr>
    </w:lvl>
    <w:lvl w:ilvl="8">
      <w:start w:val="1"/>
      <w:numFmt w:val="decimal"/>
      <w:pStyle w:val="Heading9"/>
      <w:lvlText w:val="%1.%2.%3.%4.%5.%6.%7.%8.%9"/>
      <w:lvlJc w:val="left"/>
      <w:pPr>
        <w:ind w:left="709" w:hanging="709"/>
      </w:pPr>
      <w:rPr>
        <w:rFonts w:hint="default"/>
      </w:rPr>
    </w:lvl>
  </w:abstractNum>
  <w:abstractNum w:abstractNumId="12" w15:restartNumberingAfterBreak="0">
    <w:nsid w:val="356F22FD"/>
    <w:multiLevelType w:val="hybridMultilevel"/>
    <w:tmpl w:val="3C560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EF2E38"/>
    <w:multiLevelType w:val="hybridMultilevel"/>
    <w:tmpl w:val="D1AE8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7258AD"/>
    <w:multiLevelType w:val="hybridMultilevel"/>
    <w:tmpl w:val="36361550"/>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67824340"/>
    <w:multiLevelType w:val="hybridMultilevel"/>
    <w:tmpl w:val="667AF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0E123E"/>
    <w:multiLevelType w:val="multilevel"/>
    <w:tmpl w:val="0F72D6BE"/>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b w:val="0"/>
      </w:rPr>
    </w:lvl>
    <w:lvl w:ilvl="2">
      <w:start w:val="1"/>
      <w:numFmt w:val="decimal"/>
      <w:lvlText w:val="%1.%2.%3."/>
      <w:lvlJc w:val="left"/>
      <w:pPr>
        <w:ind w:left="709" w:hanging="709"/>
      </w:pPr>
      <w:rPr>
        <w:rFonts w:hint="default"/>
        <w:b w:val="0"/>
      </w:rPr>
    </w:lvl>
    <w:lvl w:ilvl="3">
      <w:start w:val="1"/>
      <w:numFmt w:val="decimal"/>
      <w:lvlText w:val="%1.%2.%3.%4."/>
      <w:lvlJc w:val="left"/>
      <w:pPr>
        <w:tabs>
          <w:tab w:val="num" w:pos="5103"/>
        </w:tabs>
        <w:ind w:left="709" w:hanging="709"/>
      </w:pPr>
      <w:rPr>
        <w:rFonts w:hint="default"/>
      </w:rPr>
    </w:lvl>
    <w:lvl w:ilvl="4">
      <w:start w:val="1"/>
      <w:numFmt w:val="decimal"/>
      <w:lvlText w:val="%1.%2.%3.%4.%5."/>
      <w:lvlJc w:val="left"/>
      <w:pPr>
        <w:ind w:left="709" w:hanging="709"/>
      </w:pPr>
      <w:rPr>
        <w:rFonts w:hint="default"/>
      </w:rPr>
    </w:lvl>
    <w:lvl w:ilvl="5">
      <w:start w:val="1"/>
      <w:numFmt w:val="upperLetter"/>
      <w:lvlText w:val="Appendix %6."/>
      <w:lvlJc w:val="left"/>
      <w:pPr>
        <w:ind w:left="709" w:hanging="709"/>
      </w:pPr>
      <w:rPr>
        <w:rFonts w:hint="default"/>
      </w:rPr>
    </w:lvl>
    <w:lvl w:ilvl="6">
      <w:start w:val="1"/>
      <w:numFmt w:val="decimal"/>
      <w:lvlText w:val="%6.%7."/>
      <w:lvlJc w:val="left"/>
      <w:pPr>
        <w:ind w:left="709" w:hanging="709"/>
      </w:pPr>
      <w:rPr>
        <w:rFonts w:hint="default"/>
      </w:rPr>
    </w:lvl>
    <w:lvl w:ilvl="7">
      <w:start w:val="1"/>
      <w:numFmt w:val="decimal"/>
      <w:lvlText w:val="%6.%7.%8."/>
      <w:lvlJc w:val="left"/>
      <w:pPr>
        <w:ind w:left="709" w:hanging="709"/>
      </w:pPr>
      <w:rPr>
        <w:rFonts w:hint="default"/>
      </w:rPr>
    </w:lvl>
    <w:lvl w:ilvl="8">
      <w:start w:val="1"/>
      <w:numFmt w:val="decimal"/>
      <w:lvlText w:val="%6.%7.%8.%9."/>
      <w:lvlJc w:val="left"/>
      <w:pPr>
        <w:ind w:left="709" w:hanging="709"/>
      </w:pPr>
      <w:rPr>
        <w:rFonts w:hint="default"/>
      </w:rPr>
    </w:lvl>
  </w:abstractNum>
  <w:abstractNum w:abstractNumId="17" w15:restartNumberingAfterBreak="0">
    <w:nsid w:val="6BB67C6B"/>
    <w:multiLevelType w:val="hybridMultilevel"/>
    <w:tmpl w:val="F2569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84403C"/>
    <w:multiLevelType w:val="hybridMultilevel"/>
    <w:tmpl w:val="DF7651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0AE0479"/>
    <w:multiLevelType w:val="hybridMultilevel"/>
    <w:tmpl w:val="91CCC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BE50DD"/>
    <w:multiLevelType w:val="hybridMultilevel"/>
    <w:tmpl w:val="E9D67C5E"/>
    <w:lvl w:ilvl="0" w:tplc="F1A853C4">
      <w:start w:val="1"/>
      <w:numFmt w:val="bullet"/>
      <w:pStyle w:val="List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7F2514EA"/>
    <w:multiLevelType w:val="hybridMultilevel"/>
    <w:tmpl w:val="3174A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20"/>
  </w:num>
  <w:num w:numId="5">
    <w:abstractNumId w:val="10"/>
  </w:num>
  <w:num w:numId="6">
    <w:abstractNumId w:val="17"/>
  </w:num>
  <w:num w:numId="7">
    <w:abstractNumId w:val="21"/>
  </w:num>
  <w:num w:numId="8">
    <w:abstractNumId w:val="7"/>
  </w:num>
  <w:num w:numId="9">
    <w:abstractNumId w:val="6"/>
  </w:num>
  <w:num w:numId="10">
    <w:abstractNumId w:val="3"/>
  </w:num>
  <w:num w:numId="11">
    <w:abstractNumId w:val="13"/>
  </w:num>
  <w:num w:numId="12">
    <w:abstractNumId w:val="19"/>
  </w:num>
  <w:num w:numId="13">
    <w:abstractNumId w:val="8"/>
  </w:num>
  <w:num w:numId="14">
    <w:abstractNumId w:val="9"/>
  </w:num>
  <w:num w:numId="15">
    <w:abstractNumId w:val="4"/>
  </w:num>
  <w:num w:numId="16">
    <w:abstractNumId w:val="12"/>
  </w:num>
  <w:num w:numId="17">
    <w:abstractNumId w:val="2"/>
  </w:num>
  <w:num w:numId="18">
    <w:abstractNumId w:val="15"/>
  </w:num>
  <w:num w:numId="19">
    <w:abstractNumId w:val="11"/>
  </w:num>
  <w:num w:numId="20">
    <w:abstractNumId w:val="11"/>
  </w:num>
  <w:num w:numId="21">
    <w:abstractNumId w:val="20"/>
  </w:num>
  <w:num w:numId="22">
    <w:abstractNumId w:val="5"/>
  </w:num>
  <w:num w:numId="23">
    <w:abstractNumId w:val="20"/>
  </w:num>
  <w:num w:numId="24">
    <w:abstractNumId w:val="14"/>
  </w:num>
  <w:num w:numId="25">
    <w:abstractNumId w:val="18"/>
  </w:num>
  <w:num w:numId="2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BD6"/>
    <w:rsid w:val="00001EBD"/>
    <w:rsid w:val="00012FEE"/>
    <w:rsid w:val="0001499E"/>
    <w:rsid w:val="00024441"/>
    <w:rsid w:val="00027E9E"/>
    <w:rsid w:val="00032DCC"/>
    <w:rsid w:val="00040CD1"/>
    <w:rsid w:val="000416DD"/>
    <w:rsid w:val="000433B6"/>
    <w:rsid w:val="000572AB"/>
    <w:rsid w:val="000709D0"/>
    <w:rsid w:val="000809AB"/>
    <w:rsid w:val="00096960"/>
    <w:rsid w:val="000A61EE"/>
    <w:rsid w:val="000A680D"/>
    <w:rsid w:val="000B1C3A"/>
    <w:rsid w:val="000C556B"/>
    <w:rsid w:val="000C5D4F"/>
    <w:rsid w:val="000F4A8A"/>
    <w:rsid w:val="00101C64"/>
    <w:rsid w:val="00102780"/>
    <w:rsid w:val="00114001"/>
    <w:rsid w:val="0011415A"/>
    <w:rsid w:val="00123E7D"/>
    <w:rsid w:val="00142CD6"/>
    <w:rsid w:val="00142ECD"/>
    <w:rsid w:val="001517DC"/>
    <w:rsid w:val="00154E1E"/>
    <w:rsid w:val="00171E9A"/>
    <w:rsid w:val="00173CE2"/>
    <w:rsid w:val="00180FCD"/>
    <w:rsid w:val="001839B0"/>
    <w:rsid w:val="001A3782"/>
    <w:rsid w:val="001A7ED4"/>
    <w:rsid w:val="001C14D1"/>
    <w:rsid w:val="001C785D"/>
    <w:rsid w:val="001C78D9"/>
    <w:rsid w:val="001D23CA"/>
    <w:rsid w:val="001D777A"/>
    <w:rsid w:val="001D7D05"/>
    <w:rsid w:val="001E348A"/>
    <w:rsid w:val="001F16A2"/>
    <w:rsid w:val="001F38EE"/>
    <w:rsid w:val="00201635"/>
    <w:rsid w:val="00211129"/>
    <w:rsid w:val="0021333F"/>
    <w:rsid w:val="00217BD6"/>
    <w:rsid w:val="00232793"/>
    <w:rsid w:val="002411BD"/>
    <w:rsid w:val="00246A5C"/>
    <w:rsid w:val="002731DC"/>
    <w:rsid w:val="00280309"/>
    <w:rsid w:val="00280E75"/>
    <w:rsid w:val="0028415D"/>
    <w:rsid w:val="00284E1A"/>
    <w:rsid w:val="00286011"/>
    <w:rsid w:val="002A0E64"/>
    <w:rsid w:val="002A3957"/>
    <w:rsid w:val="002B0ACD"/>
    <w:rsid w:val="002B437E"/>
    <w:rsid w:val="002B54B6"/>
    <w:rsid w:val="002B5781"/>
    <w:rsid w:val="002C02DF"/>
    <w:rsid w:val="002C4E6B"/>
    <w:rsid w:val="002C5DB0"/>
    <w:rsid w:val="002D3CB9"/>
    <w:rsid w:val="002E34A3"/>
    <w:rsid w:val="002E50CE"/>
    <w:rsid w:val="00300DE6"/>
    <w:rsid w:val="00306747"/>
    <w:rsid w:val="003336AB"/>
    <w:rsid w:val="00337FA6"/>
    <w:rsid w:val="003428CC"/>
    <w:rsid w:val="00354C33"/>
    <w:rsid w:val="003716B9"/>
    <w:rsid w:val="00372F11"/>
    <w:rsid w:val="00385886"/>
    <w:rsid w:val="0039567B"/>
    <w:rsid w:val="003A1EE3"/>
    <w:rsid w:val="003A2E5A"/>
    <w:rsid w:val="003A47CD"/>
    <w:rsid w:val="003A7569"/>
    <w:rsid w:val="003D031A"/>
    <w:rsid w:val="003D1CD5"/>
    <w:rsid w:val="003E39B9"/>
    <w:rsid w:val="003E3E53"/>
    <w:rsid w:val="003E7601"/>
    <w:rsid w:val="003F354F"/>
    <w:rsid w:val="00406706"/>
    <w:rsid w:val="004147A3"/>
    <w:rsid w:val="00414D2B"/>
    <w:rsid w:val="004164E4"/>
    <w:rsid w:val="0043295F"/>
    <w:rsid w:val="00441898"/>
    <w:rsid w:val="004563D1"/>
    <w:rsid w:val="00461D9E"/>
    <w:rsid w:val="0046417F"/>
    <w:rsid w:val="004725E2"/>
    <w:rsid w:val="00481A41"/>
    <w:rsid w:val="00481AE7"/>
    <w:rsid w:val="0048356F"/>
    <w:rsid w:val="004839E1"/>
    <w:rsid w:val="00486080"/>
    <w:rsid w:val="004873C0"/>
    <w:rsid w:val="00492520"/>
    <w:rsid w:val="00492A38"/>
    <w:rsid w:val="004B1FDB"/>
    <w:rsid w:val="004B27BD"/>
    <w:rsid w:val="004B391E"/>
    <w:rsid w:val="004C6015"/>
    <w:rsid w:val="004D15DA"/>
    <w:rsid w:val="004D2618"/>
    <w:rsid w:val="004D4752"/>
    <w:rsid w:val="004E409C"/>
    <w:rsid w:val="004E4295"/>
    <w:rsid w:val="004F1006"/>
    <w:rsid w:val="005015A9"/>
    <w:rsid w:val="005314FB"/>
    <w:rsid w:val="0055090B"/>
    <w:rsid w:val="005509A2"/>
    <w:rsid w:val="00570503"/>
    <w:rsid w:val="00583A84"/>
    <w:rsid w:val="00592F4B"/>
    <w:rsid w:val="0059541F"/>
    <w:rsid w:val="005A17CE"/>
    <w:rsid w:val="005A393D"/>
    <w:rsid w:val="005B79E8"/>
    <w:rsid w:val="005D5C66"/>
    <w:rsid w:val="005F346D"/>
    <w:rsid w:val="005F4C63"/>
    <w:rsid w:val="006021C2"/>
    <w:rsid w:val="00626180"/>
    <w:rsid w:val="006353C1"/>
    <w:rsid w:val="006370FB"/>
    <w:rsid w:val="00644E31"/>
    <w:rsid w:val="00646519"/>
    <w:rsid w:val="006468EF"/>
    <w:rsid w:val="006526E2"/>
    <w:rsid w:val="00677621"/>
    <w:rsid w:val="00683E2B"/>
    <w:rsid w:val="006859DE"/>
    <w:rsid w:val="006A389C"/>
    <w:rsid w:val="006B7A1C"/>
    <w:rsid w:val="006C05ED"/>
    <w:rsid w:val="006C570A"/>
    <w:rsid w:val="006C7E0D"/>
    <w:rsid w:val="006D4634"/>
    <w:rsid w:val="006E6F66"/>
    <w:rsid w:val="006F070A"/>
    <w:rsid w:val="006F51D8"/>
    <w:rsid w:val="0070389D"/>
    <w:rsid w:val="00707132"/>
    <w:rsid w:val="00716FFE"/>
    <w:rsid w:val="0071756B"/>
    <w:rsid w:val="007221B9"/>
    <w:rsid w:val="00722B6C"/>
    <w:rsid w:val="0073647C"/>
    <w:rsid w:val="0073778F"/>
    <w:rsid w:val="00750EFA"/>
    <w:rsid w:val="007550EB"/>
    <w:rsid w:val="00764011"/>
    <w:rsid w:val="00764347"/>
    <w:rsid w:val="007658ED"/>
    <w:rsid w:val="00770D50"/>
    <w:rsid w:val="0077252D"/>
    <w:rsid w:val="00772CBE"/>
    <w:rsid w:val="00791817"/>
    <w:rsid w:val="007A18B8"/>
    <w:rsid w:val="007A2C6F"/>
    <w:rsid w:val="007C520B"/>
    <w:rsid w:val="007D3007"/>
    <w:rsid w:val="007D347B"/>
    <w:rsid w:val="007E4AAF"/>
    <w:rsid w:val="007E4E5B"/>
    <w:rsid w:val="007F2A04"/>
    <w:rsid w:val="007F6187"/>
    <w:rsid w:val="00800198"/>
    <w:rsid w:val="00805278"/>
    <w:rsid w:val="00826AF2"/>
    <w:rsid w:val="008349A8"/>
    <w:rsid w:val="008364A7"/>
    <w:rsid w:val="00836F27"/>
    <w:rsid w:val="00853B39"/>
    <w:rsid w:val="00876DC7"/>
    <w:rsid w:val="008850CF"/>
    <w:rsid w:val="0088549B"/>
    <w:rsid w:val="008916F3"/>
    <w:rsid w:val="008A2C89"/>
    <w:rsid w:val="008A6CF5"/>
    <w:rsid w:val="008B0E6A"/>
    <w:rsid w:val="008B4260"/>
    <w:rsid w:val="008C1B9F"/>
    <w:rsid w:val="008C4138"/>
    <w:rsid w:val="008C63F1"/>
    <w:rsid w:val="008D1E5B"/>
    <w:rsid w:val="008D7C56"/>
    <w:rsid w:val="008E2BF0"/>
    <w:rsid w:val="008E669C"/>
    <w:rsid w:val="008E6B25"/>
    <w:rsid w:val="008F6C65"/>
    <w:rsid w:val="009113F0"/>
    <w:rsid w:val="0091209A"/>
    <w:rsid w:val="00912B47"/>
    <w:rsid w:val="00913534"/>
    <w:rsid w:val="00921457"/>
    <w:rsid w:val="00923264"/>
    <w:rsid w:val="00930265"/>
    <w:rsid w:val="0095204A"/>
    <w:rsid w:val="00952E5B"/>
    <w:rsid w:val="0095738C"/>
    <w:rsid w:val="00967E6C"/>
    <w:rsid w:val="00990B38"/>
    <w:rsid w:val="00994C44"/>
    <w:rsid w:val="009A2F9F"/>
    <w:rsid w:val="009A3751"/>
    <w:rsid w:val="009B35F7"/>
    <w:rsid w:val="009B4732"/>
    <w:rsid w:val="009C0538"/>
    <w:rsid w:val="009C3073"/>
    <w:rsid w:val="009C4029"/>
    <w:rsid w:val="009F0C55"/>
    <w:rsid w:val="00A12EE4"/>
    <w:rsid w:val="00A24CDA"/>
    <w:rsid w:val="00A25FBE"/>
    <w:rsid w:val="00A273D2"/>
    <w:rsid w:val="00A45929"/>
    <w:rsid w:val="00A463C2"/>
    <w:rsid w:val="00A50E19"/>
    <w:rsid w:val="00A6448D"/>
    <w:rsid w:val="00A662A2"/>
    <w:rsid w:val="00A70A20"/>
    <w:rsid w:val="00A70BCC"/>
    <w:rsid w:val="00A944B1"/>
    <w:rsid w:val="00A97A4B"/>
    <w:rsid w:val="00AA0464"/>
    <w:rsid w:val="00AA0B16"/>
    <w:rsid w:val="00AB0CA6"/>
    <w:rsid w:val="00AC5C70"/>
    <w:rsid w:val="00AD2A5B"/>
    <w:rsid w:val="00AF07FB"/>
    <w:rsid w:val="00AF6430"/>
    <w:rsid w:val="00B01974"/>
    <w:rsid w:val="00B06326"/>
    <w:rsid w:val="00B17C9A"/>
    <w:rsid w:val="00B30CAE"/>
    <w:rsid w:val="00B42B98"/>
    <w:rsid w:val="00B60883"/>
    <w:rsid w:val="00B672C6"/>
    <w:rsid w:val="00B71BF8"/>
    <w:rsid w:val="00B73F78"/>
    <w:rsid w:val="00B903BC"/>
    <w:rsid w:val="00B931E8"/>
    <w:rsid w:val="00BB1C95"/>
    <w:rsid w:val="00BB2707"/>
    <w:rsid w:val="00BB2A01"/>
    <w:rsid w:val="00BC15AD"/>
    <w:rsid w:val="00C00A05"/>
    <w:rsid w:val="00C03E89"/>
    <w:rsid w:val="00C05773"/>
    <w:rsid w:val="00C1636C"/>
    <w:rsid w:val="00C26481"/>
    <w:rsid w:val="00C26D70"/>
    <w:rsid w:val="00C44933"/>
    <w:rsid w:val="00C454E5"/>
    <w:rsid w:val="00C52B4D"/>
    <w:rsid w:val="00C605B3"/>
    <w:rsid w:val="00C61ABD"/>
    <w:rsid w:val="00C723ED"/>
    <w:rsid w:val="00C81C4C"/>
    <w:rsid w:val="00CA6C64"/>
    <w:rsid w:val="00CB4939"/>
    <w:rsid w:val="00CC68D4"/>
    <w:rsid w:val="00CD7FF7"/>
    <w:rsid w:val="00CF65AB"/>
    <w:rsid w:val="00D208D5"/>
    <w:rsid w:val="00D35D85"/>
    <w:rsid w:val="00D62272"/>
    <w:rsid w:val="00D64876"/>
    <w:rsid w:val="00D65DE1"/>
    <w:rsid w:val="00D777AC"/>
    <w:rsid w:val="00D81E56"/>
    <w:rsid w:val="00D925EE"/>
    <w:rsid w:val="00DA6266"/>
    <w:rsid w:val="00DB4EE1"/>
    <w:rsid w:val="00DC3C1C"/>
    <w:rsid w:val="00DD4A26"/>
    <w:rsid w:val="00DE688A"/>
    <w:rsid w:val="00E07401"/>
    <w:rsid w:val="00E15B14"/>
    <w:rsid w:val="00E202DE"/>
    <w:rsid w:val="00E30E94"/>
    <w:rsid w:val="00E6068E"/>
    <w:rsid w:val="00E6111A"/>
    <w:rsid w:val="00E6520D"/>
    <w:rsid w:val="00E74D16"/>
    <w:rsid w:val="00E75126"/>
    <w:rsid w:val="00E82535"/>
    <w:rsid w:val="00E907C9"/>
    <w:rsid w:val="00E920F4"/>
    <w:rsid w:val="00EB0CBF"/>
    <w:rsid w:val="00EB1B8F"/>
    <w:rsid w:val="00ED6E19"/>
    <w:rsid w:val="00EE62C6"/>
    <w:rsid w:val="00EE763D"/>
    <w:rsid w:val="00EF2C3E"/>
    <w:rsid w:val="00F11721"/>
    <w:rsid w:val="00F128F0"/>
    <w:rsid w:val="00F25552"/>
    <w:rsid w:val="00F31DD9"/>
    <w:rsid w:val="00F35F67"/>
    <w:rsid w:val="00F70310"/>
    <w:rsid w:val="00F765BB"/>
    <w:rsid w:val="00F85F5C"/>
    <w:rsid w:val="00F97621"/>
    <w:rsid w:val="00FA504F"/>
    <w:rsid w:val="00FB4B9D"/>
    <w:rsid w:val="00FC1278"/>
    <w:rsid w:val="00FC333B"/>
    <w:rsid w:val="00FD5628"/>
    <w:rsid w:val="00FD7C2E"/>
    <w:rsid w:val="00FE0D70"/>
    <w:rsid w:val="00FF0C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5CFD0AB"/>
  <w15:docId w15:val="{A890767E-8CDB-4350-959C-3D0F47C32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36"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33" w:unhideWhenUsed="1"/>
    <w:lsdException w:name="footer" w:semiHidden="1" w:uiPriority="34" w:unhideWhenUsed="1"/>
    <w:lsdException w:name="index heading" w:semiHidden="1" w:unhideWhenUsed="1"/>
    <w:lsdException w:name="caption" w:semiHidden="1" w:uiPriority="5" w:unhideWhenUsed="1" w:qFormat="1"/>
    <w:lsdException w:name="table of figures" w:semiHidden="1" w:uiPriority="38"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nhideWhenUsed="1"/>
    <w:lsdException w:name="List Bullet 5" w:semiHidden="1" w:unhideWhenUsed="1"/>
    <w:lsdException w:name="List Number 2" w:semiHidden="1" w:uiPriority="11" w:unhideWhenUsed="1" w:qFormat="1"/>
    <w:lsdException w:name="List Number 3" w:semiHidden="1" w:uiPriority="11" w:unhideWhenUsed="1" w:qFormat="1"/>
    <w:lsdException w:name="List Number 4" w:semiHidden="1" w:unhideWhenUsed="1"/>
    <w:lsdException w:name="List Number 5" w:semiHidden="1" w:unhideWhenUsed="1"/>
    <w:lsdException w:name="Title" w:uiPriority="2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iPriority="25"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5"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36"/>
    <w:qFormat/>
    <w:rsid w:val="00ED6E19"/>
    <w:pPr>
      <w:spacing w:after="0" w:line="240" w:lineRule="auto"/>
    </w:pPr>
    <w:rPr>
      <w:rFonts w:ascii="Arial" w:hAnsi="Arial"/>
      <w:color w:val="1F497D" w:themeColor="text2"/>
      <w:sz w:val="20"/>
    </w:rPr>
  </w:style>
  <w:style w:type="paragraph" w:styleId="Heading1">
    <w:name w:val="heading 1"/>
    <w:aliases w:val="H1 Numb"/>
    <w:basedOn w:val="Normal"/>
    <w:next w:val="Heading2"/>
    <w:link w:val="Heading1Char"/>
    <w:uiPriority w:val="3"/>
    <w:qFormat/>
    <w:rsid w:val="00C454E5"/>
    <w:pPr>
      <w:keepNext/>
      <w:keepLines/>
      <w:numPr>
        <w:numId w:val="19"/>
      </w:numPr>
      <w:spacing w:after="360"/>
      <w:ind w:left="0" w:firstLine="0"/>
      <w:outlineLvl w:val="0"/>
    </w:pPr>
    <w:rPr>
      <w:rFonts w:eastAsia="Times New Roman" w:cs="Times New Roman"/>
      <w:bCs/>
      <w:color w:val="auto"/>
      <w:sz w:val="48"/>
      <w:szCs w:val="28"/>
    </w:rPr>
  </w:style>
  <w:style w:type="paragraph" w:styleId="Heading2">
    <w:name w:val="heading 2"/>
    <w:aliases w:val="H2 Numb"/>
    <w:basedOn w:val="BodyText"/>
    <w:link w:val="Heading2Char"/>
    <w:uiPriority w:val="3"/>
    <w:qFormat/>
    <w:rsid w:val="00C454E5"/>
    <w:pPr>
      <w:keepLines/>
      <w:numPr>
        <w:ilvl w:val="1"/>
        <w:numId w:val="20"/>
      </w:numPr>
      <w:outlineLvl w:val="1"/>
    </w:pPr>
    <w:rPr>
      <w:rFonts w:eastAsia="Times New Roman" w:cs="Times New Roman"/>
      <w:bCs/>
      <w:szCs w:val="26"/>
    </w:rPr>
  </w:style>
  <w:style w:type="paragraph" w:styleId="Heading3">
    <w:name w:val="heading 3"/>
    <w:aliases w:val="H3 Numb"/>
    <w:basedOn w:val="Heading2"/>
    <w:link w:val="Heading3Char"/>
    <w:uiPriority w:val="3"/>
    <w:qFormat/>
    <w:rsid w:val="00DB4EE1"/>
    <w:pPr>
      <w:numPr>
        <w:ilvl w:val="2"/>
        <w:numId w:val="19"/>
      </w:numPr>
      <w:outlineLvl w:val="2"/>
    </w:pPr>
    <w:rPr>
      <w:bCs w:val="0"/>
    </w:rPr>
  </w:style>
  <w:style w:type="paragraph" w:styleId="Heading4">
    <w:name w:val="heading 4"/>
    <w:aliases w:val="H4 Numb"/>
    <w:basedOn w:val="Normal"/>
    <w:link w:val="Heading4Char"/>
    <w:uiPriority w:val="3"/>
    <w:qFormat/>
    <w:rsid w:val="006E6F66"/>
    <w:pPr>
      <w:keepLines/>
      <w:numPr>
        <w:ilvl w:val="3"/>
        <w:numId w:val="20"/>
      </w:numPr>
      <w:spacing w:after="200"/>
      <w:ind w:left="0" w:firstLine="0"/>
      <w:outlineLvl w:val="3"/>
    </w:pPr>
    <w:rPr>
      <w:rFonts w:eastAsia="Times New Roman" w:cs="Times New Roman"/>
      <w:bCs/>
      <w:iCs/>
      <w:color w:val="auto"/>
    </w:rPr>
  </w:style>
  <w:style w:type="paragraph" w:styleId="Heading5">
    <w:name w:val="heading 5"/>
    <w:aliases w:val="H5 Numb"/>
    <w:basedOn w:val="Normal"/>
    <w:next w:val="BodyText"/>
    <w:link w:val="Heading5Char"/>
    <w:uiPriority w:val="3"/>
    <w:qFormat/>
    <w:rsid w:val="00DB4EE1"/>
    <w:pPr>
      <w:keepNext/>
      <w:keepLines/>
      <w:numPr>
        <w:ilvl w:val="4"/>
        <w:numId w:val="20"/>
      </w:numPr>
      <w:spacing w:before="240" w:after="40"/>
      <w:outlineLvl w:val="4"/>
    </w:pPr>
    <w:rPr>
      <w:rFonts w:eastAsia="Times New Roman" w:cs="Times New Roman"/>
      <w:color w:val="C0504D" w:themeColor="accent2"/>
    </w:rPr>
  </w:style>
  <w:style w:type="paragraph" w:styleId="Heading6">
    <w:name w:val="heading 6"/>
    <w:basedOn w:val="Normal"/>
    <w:next w:val="Heading7"/>
    <w:link w:val="Heading6Char"/>
    <w:uiPriority w:val="13"/>
    <w:qFormat/>
    <w:rsid w:val="00DB4EE1"/>
    <w:pPr>
      <w:keepNext/>
      <w:keepLines/>
      <w:pageBreakBefore/>
      <w:numPr>
        <w:ilvl w:val="5"/>
        <w:numId w:val="20"/>
      </w:numPr>
      <w:tabs>
        <w:tab w:val="left" w:pos="2948"/>
      </w:tabs>
      <w:spacing w:after="360"/>
      <w:outlineLvl w:val="5"/>
    </w:pPr>
    <w:rPr>
      <w:rFonts w:eastAsia="Times New Roman" w:cs="Times New Roman"/>
      <w:iCs/>
      <w:color w:val="C0504D" w:themeColor="accent2"/>
      <w:sz w:val="48"/>
    </w:rPr>
  </w:style>
  <w:style w:type="paragraph" w:styleId="Heading7">
    <w:name w:val="heading 7"/>
    <w:basedOn w:val="Normal"/>
    <w:link w:val="Heading7Char"/>
    <w:uiPriority w:val="13"/>
    <w:qFormat/>
    <w:rsid w:val="00DB4EE1"/>
    <w:pPr>
      <w:keepNext/>
      <w:keepLines/>
      <w:numPr>
        <w:ilvl w:val="6"/>
        <w:numId w:val="20"/>
      </w:numPr>
      <w:spacing w:before="360" w:after="40"/>
      <w:outlineLvl w:val="6"/>
    </w:pPr>
    <w:rPr>
      <w:rFonts w:eastAsia="Times New Roman" w:cs="Times New Roman"/>
      <w:iCs/>
      <w:color w:val="C0504D" w:themeColor="accent2"/>
      <w:sz w:val="30"/>
    </w:rPr>
  </w:style>
  <w:style w:type="paragraph" w:styleId="Heading8">
    <w:name w:val="heading 8"/>
    <w:basedOn w:val="Normal"/>
    <w:link w:val="Heading8Char"/>
    <w:uiPriority w:val="13"/>
    <w:qFormat/>
    <w:rsid w:val="00DB4EE1"/>
    <w:pPr>
      <w:keepNext/>
      <w:keepLines/>
      <w:numPr>
        <w:ilvl w:val="7"/>
        <w:numId w:val="20"/>
      </w:numPr>
      <w:spacing w:before="240" w:after="40"/>
      <w:outlineLvl w:val="7"/>
    </w:pPr>
    <w:rPr>
      <w:rFonts w:eastAsia="Times New Roman" w:cs="Times New Roman"/>
      <w:color w:val="C0504D" w:themeColor="accent2"/>
      <w:sz w:val="26"/>
      <w:szCs w:val="20"/>
    </w:rPr>
  </w:style>
  <w:style w:type="paragraph" w:styleId="Heading9">
    <w:name w:val="heading 9"/>
    <w:basedOn w:val="Normal"/>
    <w:link w:val="Heading9Char"/>
    <w:uiPriority w:val="13"/>
    <w:qFormat/>
    <w:rsid w:val="00DB4EE1"/>
    <w:pPr>
      <w:keepNext/>
      <w:keepLines/>
      <w:numPr>
        <w:ilvl w:val="8"/>
        <w:numId w:val="20"/>
      </w:numPr>
      <w:spacing w:before="240" w:after="40"/>
      <w:outlineLvl w:val="8"/>
    </w:pPr>
    <w:rPr>
      <w:rFonts w:eastAsia="Times New Roman" w:cs="Times New Roman"/>
      <w:iCs/>
      <w:color w:val="C0504D" w:themeColor="accent2"/>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34"/>
    <w:rsid w:val="00DB4EE1"/>
    <w:rPr>
      <w:sz w:val="16"/>
    </w:rPr>
  </w:style>
  <w:style w:type="character" w:customStyle="1" w:styleId="FooterChar">
    <w:name w:val="Footer Char"/>
    <w:basedOn w:val="DefaultParagraphFont"/>
    <w:link w:val="Footer"/>
    <w:uiPriority w:val="34"/>
    <w:rsid w:val="00DB4EE1"/>
    <w:rPr>
      <w:rFonts w:ascii="Arial" w:hAnsi="Arial"/>
      <w:color w:val="1F497D" w:themeColor="text2"/>
      <w:sz w:val="16"/>
    </w:rPr>
  </w:style>
  <w:style w:type="character" w:customStyle="1" w:styleId="st1">
    <w:name w:val="st1"/>
    <w:basedOn w:val="DefaultParagraphFont"/>
    <w:rsid w:val="00DB4EE1"/>
  </w:style>
  <w:style w:type="paragraph" w:customStyle="1" w:styleId="Default">
    <w:name w:val="Default"/>
    <w:rsid w:val="00DB4EE1"/>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rsid w:val="00DB4E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E1"/>
    <w:rPr>
      <w:rFonts w:ascii="Segoe UI" w:hAnsi="Segoe UI" w:cs="Segoe UI"/>
      <w:color w:val="1F497D" w:themeColor="text2"/>
      <w:sz w:val="18"/>
      <w:szCs w:val="18"/>
    </w:rPr>
  </w:style>
  <w:style w:type="paragraph" w:styleId="BodyText">
    <w:name w:val="Body Text"/>
    <w:basedOn w:val="Normal"/>
    <w:link w:val="BodyTextChar"/>
    <w:qFormat/>
    <w:rsid w:val="00DB4EE1"/>
    <w:pPr>
      <w:spacing w:after="200"/>
    </w:pPr>
    <w:rPr>
      <w:color w:val="auto"/>
    </w:rPr>
  </w:style>
  <w:style w:type="character" w:customStyle="1" w:styleId="BodyTextChar">
    <w:name w:val="Body Text Char"/>
    <w:basedOn w:val="DefaultParagraphFont"/>
    <w:link w:val="BodyText"/>
    <w:rsid w:val="00DB4EE1"/>
    <w:rPr>
      <w:rFonts w:ascii="Arial" w:hAnsi="Arial"/>
      <w:sz w:val="20"/>
    </w:rPr>
  </w:style>
  <w:style w:type="paragraph" w:styleId="Caption">
    <w:name w:val="caption"/>
    <w:basedOn w:val="Normal"/>
    <w:next w:val="Normal"/>
    <w:uiPriority w:val="5"/>
    <w:qFormat/>
    <w:rsid w:val="00DB4EE1"/>
    <w:pPr>
      <w:spacing w:before="60" w:after="240"/>
    </w:pPr>
    <w:rPr>
      <w:b/>
      <w:iCs/>
      <w:szCs w:val="18"/>
    </w:rPr>
  </w:style>
  <w:style w:type="paragraph" w:customStyle="1" w:styleId="ClientName">
    <w:name w:val="Client Name"/>
    <w:basedOn w:val="Normal"/>
    <w:uiPriority w:val="24"/>
    <w:qFormat/>
    <w:rsid w:val="00DB4EE1"/>
    <w:rPr>
      <w:color w:val="000000" w:themeColor="text1"/>
      <w:sz w:val="32"/>
    </w:rPr>
  </w:style>
  <w:style w:type="character" w:styleId="CommentReference">
    <w:name w:val="annotation reference"/>
    <w:basedOn w:val="DefaultParagraphFont"/>
    <w:uiPriority w:val="99"/>
    <w:semiHidden/>
    <w:rsid w:val="00DB4EE1"/>
    <w:rPr>
      <w:sz w:val="16"/>
      <w:szCs w:val="16"/>
    </w:rPr>
  </w:style>
  <w:style w:type="paragraph" w:styleId="CommentText">
    <w:name w:val="annotation text"/>
    <w:basedOn w:val="Normal"/>
    <w:link w:val="CommentTextChar"/>
    <w:uiPriority w:val="99"/>
    <w:semiHidden/>
    <w:rsid w:val="00DB4EE1"/>
    <w:rPr>
      <w:szCs w:val="20"/>
    </w:rPr>
  </w:style>
  <w:style w:type="character" w:customStyle="1" w:styleId="CommentTextChar">
    <w:name w:val="Comment Text Char"/>
    <w:basedOn w:val="DefaultParagraphFont"/>
    <w:link w:val="CommentText"/>
    <w:uiPriority w:val="99"/>
    <w:semiHidden/>
    <w:rsid w:val="00DB4EE1"/>
    <w:rPr>
      <w:rFonts w:ascii="Arial" w:hAnsi="Arial"/>
      <w:color w:val="1F497D" w:themeColor="text2"/>
      <w:sz w:val="20"/>
      <w:szCs w:val="20"/>
    </w:rPr>
  </w:style>
  <w:style w:type="paragraph" w:styleId="CommentSubject">
    <w:name w:val="annotation subject"/>
    <w:basedOn w:val="CommentText"/>
    <w:next w:val="CommentText"/>
    <w:link w:val="CommentSubjectChar"/>
    <w:uiPriority w:val="99"/>
    <w:semiHidden/>
    <w:rsid w:val="00DB4EE1"/>
    <w:rPr>
      <w:b/>
      <w:bCs/>
    </w:rPr>
  </w:style>
  <w:style w:type="character" w:customStyle="1" w:styleId="CommentSubjectChar">
    <w:name w:val="Comment Subject Char"/>
    <w:basedOn w:val="CommentTextChar"/>
    <w:link w:val="CommentSubject"/>
    <w:uiPriority w:val="99"/>
    <w:semiHidden/>
    <w:rsid w:val="00DB4EE1"/>
    <w:rPr>
      <w:rFonts w:ascii="Arial" w:hAnsi="Arial"/>
      <w:b/>
      <w:bCs/>
      <w:color w:val="1F497D" w:themeColor="text2"/>
      <w:sz w:val="20"/>
      <w:szCs w:val="20"/>
    </w:rPr>
  </w:style>
  <w:style w:type="paragraph" w:styleId="Date">
    <w:name w:val="Date"/>
    <w:basedOn w:val="Normal"/>
    <w:next w:val="Normal"/>
    <w:link w:val="DateChar"/>
    <w:uiPriority w:val="25"/>
    <w:rsid w:val="00DB4EE1"/>
    <w:pPr>
      <w:spacing w:before="360"/>
    </w:pPr>
    <w:rPr>
      <w:color w:val="C0504D" w:themeColor="accent2"/>
      <w:sz w:val="22"/>
    </w:rPr>
  </w:style>
  <w:style w:type="character" w:customStyle="1" w:styleId="DateChar">
    <w:name w:val="Date Char"/>
    <w:basedOn w:val="DefaultParagraphFont"/>
    <w:link w:val="Date"/>
    <w:uiPriority w:val="25"/>
    <w:rsid w:val="00DB4EE1"/>
    <w:rPr>
      <w:rFonts w:ascii="Arial" w:hAnsi="Arial"/>
      <w:color w:val="C0504D" w:themeColor="accent2"/>
    </w:rPr>
  </w:style>
  <w:style w:type="paragraph" w:customStyle="1" w:styleId="DividerHeading">
    <w:name w:val="Divider Heading"/>
    <w:basedOn w:val="Normal"/>
    <w:next w:val="Normal"/>
    <w:uiPriority w:val="26"/>
    <w:qFormat/>
    <w:rsid w:val="00DB4EE1"/>
    <w:pPr>
      <w:spacing w:before="1080" w:after="120"/>
      <w:ind w:right="1418"/>
    </w:pPr>
    <w:rPr>
      <w:b/>
      <w:color w:val="FFFFFF" w:themeColor="background1"/>
      <w:sz w:val="48"/>
    </w:rPr>
  </w:style>
  <w:style w:type="paragraph" w:customStyle="1" w:styleId="DividerText">
    <w:name w:val="Divider Text"/>
    <w:basedOn w:val="DividerHeading"/>
    <w:uiPriority w:val="26"/>
    <w:qFormat/>
    <w:rsid w:val="00DB4EE1"/>
    <w:pPr>
      <w:spacing w:before="0"/>
    </w:pPr>
    <w:rPr>
      <w:b w:val="0"/>
    </w:rPr>
  </w:style>
  <w:style w:type="paragraph" w:customStyle="1" w:styleId="DocumentType">
    <w:name w:val="Document Type"/>
    <w:basedOn w:val="Normal"/>
    <w:uiPriority w:val="32"/>
    <w:qFormat/>
    <w:rsid w:val="00DB4EE1"/>
    <w:pPr>
      <w:spacing w:after="360"/>
    </w:pPr>
    <w:rPr>
      <w:rFonts w:eastAsia="Times New Roman" w:cs="Times New Roman"/>
      <w:bCs/>
      <w:color w:val="C0504D" w:themeColor="accent2"/>
      <w:sz w:val="40"/>
      <w:szCs w:val="28"/>
    </w:rPr>
  </w:style>
  <w:style w:type="paragraph" w:customStyle="1" w:styleId="FooterTiny">
    <w:name w:val="Footer Tiny"/>
    <w:basedOn w:val="Footer"/>
    <w:uiPriority w:val="35"/>
    <w:rsid w:val="00DB4EE1"/>
    <w:rPr>
      <w:sz w:val="4"/>
    </w:rPr>
  </w:style>
  <w:style w:type="character" w:customStyle="1" w:styleId="Heading1Char">
    <w:name w:val="Heading 1 Char"/>
    <w:aliases w:val="H1 Numb Char"/>
    <w:basedOn w:val="DefaultParagraphFont"/>
    <w:link w:val="Heading1"/>
    <w:uiPriority w:val="3"/>
    <w:rsid w:val="00C454E5"/>
    <w:rPr>
      <w:rFonts w:ascii="Arial" w:eastAsia="Times New Roman" w:hAnsi="Arial" w:cs="Times New Roman"/>
      <w:bCs/>
      <w:sz w:val="48"/>
      <w:szCs w:val="28"/>
    </w:rPr>
  </w:style>
  <w:style w:type="paragraph" w:customStyle="1" w:styleId="H1NoNumb">
    <w:name w:val="H1 No Numb"/>
    <w:basedOn w:val="Heading1"/>
    <w:next w:val="BodyText"/>
    <w:link w:val="H1NoNumbChar"/>
    <w:uiPriority w:val="4"/>
    <w:qFormat/>
    <w:rsid w:val="00DB4EE1"/>
    <w:pPr>
      <w:numPr>
        <w:numId w:val="0"/>
      </w:numPr>
    </w:pPr>
  </w:style>
  <w:style w:type="character" w:customStyle="1" w:styleId="H1NoNumbChar">
    <w:name w:val="H1 No Numb Char"/>
    <w:basedOn w:val="Heading1Char"/>
    <w:link w:val="H1NoNumb"/>
    <w:uiPriority w:val="4"/>
    <w:rsid w:val="00DB4EE1"/>
    <w:rPr>
      <w:rFonts w:ascii="Arial" w:eastAsia="Times New Roman" w:hAnsi="Arial" w:cs="Times New Roman"/>
      <w:bCs/>
      <w:sz w:val="48"/>
      <w:szCs w:val="28"/>
    </w:rPr>
  </w:style>
  <w:style w:type="paragraph" w:customStyle="1" w:styleId="H1NoTOC">
    <w:name w:val="H1 NoTOC"/>
    <w:basedOn w:val="H1NoNumb"/>
    <w:uiPriority w:val="16"/>
    <w:qFormat/>
    <w:rsid w:val="00DB4EE1"/>
  </w:style>
  <w:style w:type="character" w:customStyle="1" w:styleId="Heading2Char">
    <w:name w:val="Heading 2 Char"/>
    <w:aliases w:val="H2 Numb Char"/>
    <w:basedOn w:val="DefaultParagraphFont"/>
    <w:link w:val="Heading2"/>
    <w:uiPriority w:val="3"/>
    <w:rsid w:val="00C454E5"/>
    <w:rPr>
      <w:rFonts w:ascii="Arial" w:eastAsia="Times New Roman" w:hAnsi="Arial" w:cs="Times New Roman"/>
      <w:bCs/>
      <w:sz w:val="20"/>
      <w:szCs w:val="26"/>
    </w:rPr>
  </w:style>
  <w:style w:type="paragraph" w:customStyle="1" w:styleId="H2NoNumb">
    <w:name w:val="H2 No Numb"/>
    <w:basedOn w:val="Heading2"/>
    <w:next w:val="BodyText"/>
    <w:link w:val="H2NoNumbChar"/>
    <w:uiPriority w:val="4"/>
    <w:qFormat/>
    <w:rsid w:val="00DB4EE1"/>
    <w:pPr>
      <w:numPr>
        <w:ilvl w:val="0"/>
        <w:numId w:val="0"/>
      </w:numPr>
    </w:pPr>
  </w:style>
  <w:style w:type="character" w:customStyle="1" w:styleId="H2NoNumbChar">
    <w:name w:val="H2 No Numb Char"/>
    <w:basedOn w:val="Heading2Char"/>
    <w:link w:val="H2NoNumb"/>
    <w:uiPriority w:val="4"/>
    <w:rsid w:val="00DB4EE1"/>
    <w:rPr>
      <w:rFonts w:ascii="Arial" w:eastAsia="Times New Roman" w:hAnsi="Arial" w:cs="Times New Roman"/>
      <w:bCs/>
      <w:sz w:val="20"/>
      <w:szCs w:val="26"/>
    </w:rPr>
  </w:style>
  <w:style w:type="character" w:customStyle="1" w:styleId="Heading3Char">
    <w:name w:val="Heading 3 Char"/>
    <w:aliases w:val="H3 Numb Char"/>
    <w:basedOn w:val="DefaultParagraphFont"/>
    <w:link w:val="Heading3"/>
    <w:uiPriority w:val="3"/>
    <w:rsid w:val="00DB4EE1"/>
    <w:rPr>
      <w:rFonts w:ascii="Arial" w:eastAsia="Times New Roman" w:hAnsi="Arial" w:cs="Times New Roman"/>
      <w:sz w:val="20"/>
      <w:szCs w:val="26"/>
    </w:rPr>
  </w:style>
  <w:style w:type="paragraph" w:customStyle="1" w:styleId="H3NoNumb">
    <w:name w:val="H3 No Numb"/>
    <w:basedOn w:val="Heading3"/>
    <w:next w:val="BodyText"/>
    <w:link w:val="H3NoNumbChar"/>
    <w:uiPriority w:val="4"/>
    <w:qFormat/>
    <w:rsid w:val="00DB4EE1"/>
    <w:pPr>
      <w:numPr>
        <w:ilvl w:val="0"/>
        <w:numId w:val="0"/>
      </w:numPr>
    </w:pPr>
  </w:style>
  <w:style w:type="character" w:customStyle="1" w:styleId="H3NoNumbChar">
    <w:name w:val="H3 No Numb Char"/>
    <w:basedOn w:val="Heading3Char"/>
    <w:link w:val="H3NoNumb"/>
    <w:uiPriority w:val="4"/>
    <w:rsid w:val="00DB4EE1"/>
    <w:rPr>
      <w:rFonts w:ascii="Arial" w:eastAsia="Times New Roman" w:hAnsi="Arial" w:cs="Times New Roman"/>
      <w:sz w:val="20"/>
      <w:szCs w:val="26"/>
    </w:rPr>
  </w:style>
  <w:style w:type="character" w:customStyle="1" w:styleId="Heading4Char">
    <w:name w:val="Heading 4 Char"/>
    <w:aliases w:val="H4 Numb Char"/>
    <w:basedOn w:val="DefaultParagraphFont"/>
    <w:link w:val="Heading4"/>
    <w:uiPriority w:val="3"/>
    <w:rsid w:val="006E6F66"/>
    <w:rPr>
      <w:rFonts w:ascii="Arial" w:eastAsia="Times New Roman" w:hAnsi="Arial" w:cs="Times New Roman"/>
      <w:bCs/>
      <w:iCs/>
      <w:sz w:val="20"/>
    </w:rPr>
  </w:style>
  <w:style w:type="paragraph" w:customStyle="1" w:styleId="H4NoNumb">
    <w:name w:val="H4 No Numb"/>
    <w:basedOn w:val="Heading4"/>
    <w:next w:val="BodyText"/>
    <w:link w:val="H4NoNumbChar"/>
    <w:uiPriority w:val="4"/>
    <w:qFormat/>
    <w:rsid w:val="00DB4EE1"/>
    <w:pPr>
      <w:numPr>
        <w:ilvl w:val="0"/>
        <w:numId w:val="0"/>
      </w:numPr>
    </w:pPr>
  </w:style>
  <w:style w:type="character" w:customStyle="1" w:styleId="H4NoNumbChar">
    <w:name w:val="H4 No Numb Char"/>
    <w:basedOn w:val="Heading4Char"/>
    <w:link w:val="H4NoNumb"/>
    <w:uiPriority w:val="4"/>
    <w:rsid w:val="00DB4EE1"/>
    <w:rPr>
      <w:rFonts w:ascii="Arial" w:eastAsia="Times New Roman" w:hAnsi="Arial" w:cs="Times New Roman"/>
      <w:bCs/>
      <w:iCs/>
      <w:sz w:val="20"/>
    </w:rPr>
  </w:style>
  <w:style w:type="character" w:customStyle="1" w:styleId="Heading5Char">
    <w:name w:val="Heading 5 Char"/>
    <w:aliases w:val="H5 Numb Char"/>
    <w:basedOn w:val="DefaultParagraphFont"/>
    <w:link w:val="Heading5"/>
    <w:uiPriority w:val="3"/>
    <w:rsid w:val="00DB4EE1"/>
    <w:rPr>
      <w:rFonts w:ascii="Arial" w:eastAsia="Times New Roman" w:hAnsi="Arial" w:cs="Times New Roman"/>
      <w:color w:val="C0504D" w:themeColor="accent2"/>
      <w:sz w:val="20"/>
    </w:rPr>
  </w:style>
  <w:style w:type="paragraph" w:customStyle="1" w:styleId="H5NoNumb">
    <w:name w:val="H5 No Numb"/>
    <w:basedOn w:val="Heading5"/>
    <w:next w:val="BodyText"/>
    <w:link w:val="H5NoNumbChar"/>
    <w:uiPriority w:val="4"/>
    <w:qFormat/>
    <w:rsid w:val="00DB4EE1"/>
    <w:pPr>
      <w:numPr>
        <w:ilvl w:val="0"/>
        <w:numId w:val="0"/>
      </w:numPr>
    </w:pPr>
  </w:style>
  <w:style w:type="character" w:customStyle="1" w:styleId="H5NoNumbChar">
    <w:name w:val="H5 No Numb Char"/>
    <w:basedOn w:val="Heading5Char"/>
    <w:link w:val="H5NoNumb"/>
    <w:uiPriority w:val="4"/>
    <w:rsid w:val="00DB4EE1"/>
    <w:rPr>
      <w:rFonts w:ascii="Arial" w:eastAsia="Times New Roman" w:hAnsi="Arial" w:cs="Times New Roman"/>
      <w:color w:val="C0504D" w:themeColor="accent2"/>
      <w:sz w:val="20"/>
    </w:rPr>
  </w:style>
  <w:style w:type="paragraph" w:styleId="Header">
    <w:name w:val="header"/>
    <w:basedOn w:val="Normal"/>
    <w:link w:val="HeaderChar"/>
    <w:uiPriority w:val="33"/>
    <w:rsid w:val="00DB4EE1"/>
    <w:pPr>
      <w:spacing w:after="240"/>
    </w:pPr>
    <w:rPr>
      <w:sz w:val="18"/>
    </w:rPr>
  </w:style>
  <w:style w:type="character" w:customStyle="1" w:styleId="HeaderChar">
    <w:name w:val="Header Char"/>
    <w:basedOn w:val="DefaultParagraphFont"/>
    <w:link w:val="Header"/>
    <w:uiPriority w:val="33"/>
    <w:rsid w:val="00DB4EE1"/>
    <w:rPr>
      <w:rFonts w:ascii="Arial" w:hAnsi="Arial"/>
      <w:color w:val="1F497D" w:themeColor="text2"/>
      <w:sz w:val="18"/>
    </w:rPr>
  </w:style>
  <w:style w:type="character" w:customStyle="1" w:styleId="Heading6Char">
    <w:name w:val="Heading 6 Char"/>
    <w:basedOn w:val="DefaultParagraphFont"/>
    <w:link w:val="Heading6"/>
    <w:uiPriority w:val="13"/>
    <w:rsid w:val="00DB4EE1"/>
    <w:rPr>
      <w:rFonts w:ascii="Arial" w:eastAsia="Times New Roman" w:hAnsi="Arial" w:cs="Times New Roman"/>
      <w:iCs/>
      <w:color w:val="C0504D" w:themeColor="accent2"/>
      <w:sz w:val="48"/>
    </w:rPr>
  </w:style>
  <w:style w:type="character" w:customStyle="1" w:styleId="Heading7Char">
    <w:name w:val="Heading 7 Char"/>
    <w:basedOn w:val="DefaultParagraphFont"/>
    <w:link w:val="Heading7"/>
    <w:uiPriority w:val="13"/>
    <w:rsid w:val="00DB4EE1"/>
    <w:rPr>
      <w:rFonts w:ascii="Arial" w:eastAsia="Times New Roman" w:hAnsi="Arial" w:cs="Times New Roman"/>
      <w:iCs/>
      <w:color w:val="C0504D" w:themeColor="accent2"/>
      <w:sz w:val="30"/>
    </w:rPr>
  </w:style>
  <w:style w:type="character" w:customStyle="1" w:styleId="Heading8Char">
    <w:name w:val="Heading 8 Char"/>
    <w:basedOn w:val="DefaultParagraphFont"/>
    <w:link w:val="Heading8"/>
    <w:uiPriority w:val="13"/>
    <w:rsid w:val="00DB4EE1"/>
    <w:rPr>
      <w:rFonts w:ascii="Arial" w:eastAsia="Times New Roman" w:hAnsi="Arial" w:cs="Times New Roman"/>
      <w:color w:val="C0504D" w:themeColor="accent2"/>
      <w:sz w:val="26"/>
      <w:szCs w:val="20"/>
    </w:rPr>
  </w:style>
  <w:style w:type="character" w:customStyle="1" w:styleId="Heading9Char">
    <w:name w:val="Heading 9 Char"/>
    <w:basedOn w:val="DefaultParagraphFont"/>
    <w:link w:val="Heading9"/>
    <w:uiPriority w:val="13"/>
    <w:rsid w:val="00DB4EE1"/>
    <w:rPr>
      <w:rFonts w:ascii="Arial" w:eastAsia="Times New Roman" w:hAnsi="Arial" w:cs="Times New Roman"/>
      <w:iCs/>
      <w:color w:val="C0504D" w:themeColor="accent2"/>
      <w:szCs w:val="20"/>
    </w:rPr>
  </w:style>
  <w:style w:type="character" w:styleId="Hyperlink">
    <w:name w:val="Hyperlink"/>
    <w:basedOn w:val="DefaultParagraphFont"/>
    <w:uiPriority w:val="99"/>
    <w:qFormat/>
    <w:rsid w:val="00DB4EE1"/>
    <w:rPr>
      <w:color w:val="C0504D" w:themeColor="accent2"/>
      <w:u w:val="single"/>
    </w:rPr>
  </w:style>
  <w:style w:type="paragraph" w:customStyle="1" w:styleId="Introduction">
    <w:name w:val="Introduction"/>
    <w:basedOn w:val="BodyText"/>
    <w:uiPriority w:val="12"/>
    <w:qFormat/>
    <w:rsid w:val="00DB4EE1"/>
    <w:pPr>
      <w:spacing w:before="240" w:after="240"/>
    </w:pPr>
    <w:rPr>
      <w:sz w:val="24"/>
    </w:rPr>
  </w:style>
  <w:style w:type="paragraph" w:styleId="ListBullet">
    <w:name w:val="List Bullet"/>
    <w:basedOn w:val="BodyText"/>
    <w:uiPriority w:val="9"/>
    <w:qFormat/>
    <w:rsid w:val="00492A38"/>
    <w:pPr>
      <w:numPr>
        <w:numId w:val="4"/>
      </w:numPr>
      <w:contextualSpacing/>
    </w:pPr>
  </w:style>
  <w:style w:type="paragraph" w:styleId="ListBullet2">
    <w:name w:val="List Bullet 2"/>
    <w:basedOn w:val="Normal"/>
    <w:uiPriority w:val="9"/>
    <w:qFormat/>
    <w:rsid w:val="00DB4EE1"/>
    <w:pPr>
      <w:spacing w:after="60"/>
      <w:ind w:left="697" w:hanging="357"/>
    </w:pPr>
  </w:style>
  <w:style w:type="paragraph" w:styleId="ListBullet3">
    <w:name w:val="List Bullet 3"/>
    <w:uiPriority w:val="9"/>
    <w:qFormat/>
    <w:rsid w:val="00DB4EE1"/>
    <w:pPr>
      <w:spacing w:after="60" w:line="240" w:lineRule="auto"/>
      <w:ind w:left="924" w:hanging="357"/>
    </w:pPr>
    <w:rPr>
      <w:rFonts w:ascii="Arial" w:hAnsi="Arial"/>
      <w:color w:val="1F497D" w:themeColor="text2"/>
      <w:sz w:val="20"/>
    </w:rPr>
  </w:style>
  <w:style w:type="paragraph" w:styleId="ListNumber">
    <w:name w:val="List Number"/>
    <w:basedOn w:val="Normal"/>
    <w:uiPriority w:val="11"/>
    <w:qFormat/>
    <w:rsid w:val="00DB4EE1"/>
    <w:pPr>
      <w:numPr>
        <w:numId w:val="2"/>
      </w:numPr>
      <w:contextualSpacing/>
    </w:pPr>
  </w:style>
  <w:style w:type="paragraph" w:styleId="ListNumber2">
    <w:name w:val="List Number 2"/>
    <w:basedOn w:val="Normal"/>
    <w:uiPriority w:val="11"/>
    <w:qFormat/>
    <w:rsid w:val="00DB4EE1"/>
    <w:pPr>
      <w:contextualSpacing/>
    </w:pPr>
  </w:style>
  <w:style w:type="paragraph" w:styleId="ListNumber3">
    <w:name w:val="List Number 3"/>
    <w:basedOn w:val="Normal"/>
    <w:uiPriority w:val="11"/>
    <w:qFormat/>
    <w:rsid w:val="00DB4EE1"/>
    <w:pPr>
      <w:numPr>
        <w:numId w:val="3"/>
      </w:numPr>
      <w:contextualSpacing/>
    </w:pPr>
  </w:style>
  <w:style w:type="paragraph" w:styleId="NoSpacing">
    <w:name w:val="No Spacing"/>
    <w:basedOn w:val="BodyText"/>
    <w:link w:val="NoSpacingChar"/>
    <w:qFormat/>
    <w:rsid w:val="00DB4EE1"/>
    <w:pPr>
      <w:spacing w:after="0"/>
    </w:pPr>
  </w:style>
  <w:style w:type="character" w:customStyle="1" w:styleId="NoSpacingChar">
    <w:name w:val="No Spacing Char"/>
    <w:basedOn w:val="DefaultParagraphFont"/>
    <w:link w:val="NoSpacing"/>
    <w:rsid w:val="00DB4EE1"/>
    <w:rPr>
      <w:rFonts w:ascii="Arial" w:hAnsi="Arial"/>
      <w:sz w:val="20"/>
    </w:rPr>
  </w:style>
  <w:style w:type="character" w:styleId="PlaceholderText">
    <w:name w:val="Placeholder Text"/>
    <w:basedOn w:val="DefaultParagraphFont"/>
    <w:uiPriority w:val="99"/>
    <w:semiHidden/>
    <w:rsid w:val="00DB4EE1"/>
    <w:rPr>
      <w:color w:val="808080"/>
    </w:rPr>
  </w:style>
  <w:style w:type="paragraph" w:styleId="Quote">
    <w:name w:val="Quote"/>
    <w:basedOn w:val="BodyText"/>
    <w:next w:val="BodyText"/>
    <w:link w:val="QuoteChar"/>
    <w:uiPriority w:val="5"/>
    <w:qFormat/>
    <w:rsid w:val="00DB4EE1"/>
    <w:pPr>
      <w:spacing w:before="200"/>
    </w:pPr>
    <w:rPr>
      <w:i/>
      <w:iCs/>
    </w:rPr>
  </w:style>
  <w:style w:type="character" w:customStyle="1" w:styleId="QuoteChar">
    <w:name w:val="Quote Char"/>
    <w:basedOn w:val="DefaultParagraphFont"/>
    <w:link w:val="Quote"/>
    <w:uiPriority w:val="5"/>
    <w:rsid w:val="00DB4EE1"/>
    <w:rPr>
      <w:rFonts w:ascii="Arial" w:hAnsi="Arial"/>
      <w:i/>
      <w:iCs/>
      <w:sz w:val="20"/>
    </w:rPr>
  </w:style>
  <w:style w:type="paragraph" w:customStyle="1" w:styleId="SecurityMarkingFtr">
    <w:name w:val="Security Marking (Ftr)"/>
    <w:basedOn w:val="Normal"/>
    <w:uiPriority w:val="15"/>
    <w:qFormat/>
    <w:rsid w:val="00DB4EE1"/>
    <w:pPr>
      <w:jc w:val="center"/>
    </w:pPr>
    <w:rPr>
      <w:caps/>
      <w:color w:val="4F81BD" w:themeColor="accent1"/>
    </w:rPr>
  </w:style>
  <w:style w:type="paragraph" w:customStyle="1" w:styleId="SecurityMarkingHdr">
    <w:name w:val="Security Marking (Hdr)"/>
    <w:basedOn w:val="Normal"/>
    <w:uiPriority w:val="15"/>
    <w:qFormat/>
    <w:rsid w:val="00DB4EE1"/>
    <w:pPr>
      <w:jc w:val="center"/>
    </w:pPr>
    <w:rPr>
      <w:caps/>
      <w:color w:val="4F81BD" w:themeColor="accent1"/>
    </w:rPr>
  </w:style>
  <w:style w:type="table" w:customStyle="1" w:styleId="SNCL">
    <w:name w:val="SNCL"/>
    <w:basedOn w:val="TableNormal"/>
    <w:uiPriority w:val="99"/>
    <w:rsid w:val="00DB4EE1"/>
    <w:pPr>
      <w:spacing w:after="0" w:line="240" w:lineRule="auto"/>
    </w:pPr>
    <w:tblPr>
      <w:tblBorders>
        <w:insideH w:val="single" w:sz="4" w:space="0" w:color="C0504D" w:themeColor="accent2"/>
        <w:insideV w:val="single" w:sz="4" w:space="0" w:color="C0504D" w:themeColor="accent2"/>
      </w:tblBorders>
    </w:tblPr>
  </w:style>
  <w:style w:type="paragraph" w:customStyle="1" w:styleId="Subheading">
    <w:name w:val="Subheading"/>
    <w:basedOn w:val="BodyText"/>
    <w:uiPriority w:val="12"/>
    <w:qFormat/>
    <w:rsid w:val="00DB4EE1"/>
    <w:rPr>
      <w:b/>
    </w:rPr>
  </w:style>
  <w:style w:type="paragraph" w:styleId="Subtitle">
    <w:name w:val="Subtitle"/>
    <w:basedOn w:val="Normal"/>
    <w:next w:val="Normal"/>
    <w:link w:val="SubtitleChar"/>
    <w:uiPriority w:val="23"/>
    <w:qFormat/>
    <w:rsid w:val="00DB4EE1"/>
    <w:pPr>
      <w:numPr>
        <w:ilvl w:val="1"/>
      </w:numPr>
      <w:spacing w:after="160"/>
    </w:pPr>
    <w:rPr>
      <w:rFonts w:asciiTheme="majorHAnsi" w:eastAsiaTheme="minorEastAsia" w:hAnsiTheme="majorHAnsi"/>
      <w:color w:val="000000" w:themeColor="text1"/>
      <w:spacing w:val="15"/>
      <w:sz w:val="40"/>
    </w:rPr>
  </w:style>
  <w:style w:type="character" w:customStyle="1" w:styleId="SubtitleChar">
    <w:name w:val="Subtitle Char"/>
    <w:basedOn w:val="DefaultParagraphFont"/>
    <w:link w:val="Subtitle"/>
    <w:uiPriority w:val="23"/>
    <w:rsid w:val="00DB4EE1"/>
    <w:rPr>
      <w:rFonts w:asciiTheme="majorHAnsi" w:eastAsiaTheme="minorEastAsia" w:hAnsiTheme="majorHAnsi"/>
      <w:color w:val="000000" w:themeColor="text1"/>
      <w:spacing w:val="15"/>
      <w:sz w:val="40"/>
    </w:rPr>
  </w:style>
  <w:style w:type="table" w:styleId="TableGrid">
    <w:name w:val="Table Grid"/>
    <w:basedOn w:val="TableNormal"/>
    <w:uiPriority w:val="59"/>
    <w:rsid w:val="00DB4EE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Heading">
    <w:name w:val="Table Heading"/>
    <w:basedOn w:val="BodyText"/>
    <w:uiPriority w:val="7"/>
    <w:qFormat/>
    <w:rsid w:val="00DB4EE1"/>
    <w:pPr>
      <w:spacing w:before="60" w:after="60"/>
    </w:pPr>
    <w:rPr>
      <w:color w:val="4F81BD" w:themeColor="accent1"/>
    </w:rPr>
  </w:style>
  <w:style w:type="paragraph" w:styleId="TableofFigures">
    <w:name w:val="table of figures"/>
    <w:basedOn w:val="Normal"/>
    <w:next w:val="Normal"/>
    <w:uiPriority w:val="38"/>
    <w:rsid w:val="00DB4EE1"/>
    <w:pPr>
      <w:tabs>
        <w:tab w:val="right" w:pos="8505"/>
      </w:tabs>
    </w:pPr>
  </w:style>
  <w:style w:type="paragraph" w:customStyle="1" w:styleId="TableSource">
    <w:name w:val="Table Source"/>
    <w:basedOn w:val="BodyText"/>
    <w:next w:val="BodyText"/>
    <w:uiPriority w:val="9"/>
    <w:qFormat/>
    <w:rsid w:val="00DB4EE1"/>
    <w:pPr>
      <w:spacing w:before="60"/>
    </w:pPr>
    <w:rPr>
      <w:sz w:val="16"/>
    </w:rPr>
  </w:style>
  <w:style w:type="paragraph" w:customStyle="1" w:styleId="TableText">
    <w:name w:val="Table Text"/>
    <w:basedOn w:val="BodyText"/>
    <w:uiPriority w:val="8"/>
    <w:qFormat/>
    <w:rsid w:val="00DB4EE1"/>
    <w:pPr>
      <w:spacing w:before="60" w:after="60"/>
    </w:pPr>
  </w:style>
  <w:style w:type="paragraph" w:customStyle="1" w:styleId="TableTitle">
    <w:name w:val="Table Title"/>
    <w:basedOn w:val="BodyText"/>
    <w:uiPriority w:val="6"/>
    <w:qFormat/>
    <w:rsid w:val="00DB4EE1"/>
    <w:pPr>
      <w:tabs>
        <w:tab w:val="left" w:pos="1134"/>
      </w:tabs>
      <w:spacing w:before="200" w:after="60"/>
    </w:pPr>
    <w:rPr>
      <w:b/>
    </w:rPr>
  </w:style>
  <w:style w:type="paragraph" w:styleId="Title">
    <w:name w:val="Title"/>
    <w:basedOn w:val="Normal"/>
    <w:next w:val="Normal"/>
    <w:link w:val="TitleChar"/>
    <w:uiPriority w:val="22"/>
    <w:qFormat/>
    <w:rsid w:val="00DB4EE1"/>
    <w:pPr>
      <w:contextualSpacing/>
    </w:pPr>
    <w:rPr>
      <w:rFonts w:asciiTheme="majorHAnsi" w:eastAsiaTheme="majorEastAsia" w:hAnsiTheme="majorHAnsi" w:cstheme="majorBidi"/>
      <w:color w:val="000000" w:themeColor="text1"/>
      <w:spacing w:val="-10"/>
      <w:kern w:val="28"/>
      <w:sz w:val="64"/>
      <w:szCs w:val="56"/>
    </w:rPr>
  </w:style>
  <w:style w:type="character" w:customStyle="1" w:styleId="TitleChar">
    <w:name w:val="Title Char"/>
    <w:basedOn w:val="DefaultParagraphFont"/>
    <w:link w:val="Title"/>
    <w:uiPriority w:val="22"/>
    <w:rsid w:val="00DB4EE1"/>
    <w:rPr>
      <w:rFonts w:asciiTheme="majorHAnsi" w:eastAsiaTheme="majorEastAsia" w:hAnsiTheme="majorHAnsi" w:cstheme="majorBidi"/>
      <w:color w:val="000000" w:themeColor="text1"/>
      <w:spacing w:val="-10"/>
      <w:kern w:val="28"/>
      <w:sz w:val="64"/>
      <w:szCs w:val="56"/>
    </w:rPr>
  </w:style>
  <w:style w:type="character" w:customStyle="1" w:styleId="TitleText">
    <w:name w:val="Title Text"/>
    <w:basedOn w:val="DefaultParagraphFont"/>
    <w:uiPriority w:val="1"/>
    <w:qFormat/>
    <w:rsid w:val="00DB4EE1"/>
    <w:rPr>
      <w:b/>
      <w:color w:val="auto"/>
    </w:rPr>
  </w:style>
  <w:style w:type="paragraph" w:styleId="TOC1">
    <w:name w:val="toc 1"/>
    <w:basedOn w:val="Normal"/>
    <w:next w:val="Normal"/>
    <w:autoRedefine/>
    <w:uiPriority w:val="39"/>
    <w:rsid w:val="00DB4EE1"/>
    <w:pPr>
      <w:tabs>
        <w:tab w:val="left" w:pos="680"/>
        <w:tab w:val="left" w:pos="1540"/>
        <w:tab w:val="right" w:pos="8505"/>
      </w:tabs>
      <w:spacing w:before="120"/>
      <w:ind w:right="284"/>
    </w:pPr>
    <w:rPr>
      <w:b/>
      <w:color w:val="C0504D" w:themeColor="accent2"/>
    </w:rPr>
  </w:style>
  <w:style w:type="paragraph" w:styleId="TOC2">
    <w:name w:val="toc 2"/>
    <w:basedOn w:val="Normal"/>
    <w:next w:val="Normal"/>
    <w:autoRedefine/>
    <w:uiPriority w:val="39"/>
    <w:rsid w:val="00DB4EE1"/>
    <w:pPr>
      <w:tabs>
        <w:tab w:val="right" w:pos="8505"/>
      </w:tabs>
      <w:spacing w:before="120"/>
    </w:pPr>
    <w:rPr>
      <w:b/>
      <w:color w:val="C0504D" w:themeColor="accent2"/>
    </w:rPr>
  </w:style>
  <w:style w:type="paragraph" w:styleId="TOC3">
    <w:name w:val="toc 3"/>
    <w:basedOn w:val="Normal"/>
    <w:next w:val="Normal"/>
    <w:autoRedefine/>
    <w:uiPriority w:val="39"/>
    <w:rsid w:val="00DB4EE1"/>
    <w:pPr>
      <w:tabs>
        <w:tab w:val="left" w:pos="680"/>
        <w:tab w:val="right" w:pos="8505"/>
      </w:tabs>
      <w:spacing w:after="40"/>
      <w:ind w:right="284"/>
    </w:pPr>
  </w:style>
  <w:style w:type="paragraph" w:styleId="TOC4">
    <w:name w:val="toc 4"/>
    <w:basedOn w:val="Normal"/>
    <w:next w:val="Normal"/>
    <w:autoRedefine/>
    <w:uiPriority w:val="39"/>
    <w:rsid w:val="00DB4EE1"/>
    <w:pPr>
      <w:tabs>
        <w:tab w:val="right" w:pos="8505"/>
      </w:tabs>
      <w:spacing w:after="40"/>
      <w:ind w:right="284"/>
    </w:pPr>
  </w:style>
  <w:style w:type="paragraph" w:styleId="TOC6">
    <w:name w:val="toc 6"/>
    <w:basedOn w:val="Normal"/>
    <w:next w:val="Normal"/>
    <w:autoRedefine/>
    <w:uiPriority w:val="39"/>
    <w:rsid w:val="00DB4EE1"/>
    <w:pPr>
      <w:tabs>
        <w:tab w:val="right" w:pos="8505"/>
      </w:tabs>
      <w:spacing w:before="240"/>
      <w:ind w:right="284"/>
    </w:pPr>
    <w:rPr>
      <w:b/>
      <w:sz w:val="22"/>
    </w:rPr>
  </w:style>
  <w:style w:type="paragraph" w:customStyle="1" w:styleId="TopSpace">
    <w:name w:val="Top Space"/>
    <w:basedOn w:val="BodyText"/>
    <w:uiPriority w:val="35"/>
    <w:rsid w:val="00DB4EE1"/>
    <w:pPr>
      <w:spacing w:after="360"/>
    </w:pPr>
  </w:style>
  <w:style w:type="paragraph" w:customStyle="1" w:styleId="TableParagraph">
    <w:name w:val="Table Paragraph"/>
    <w:basedOn w:val="Normal"/>
    <w:uiPriority w:val="1"/>
    <w:qFormat/>
    <w:rsid w:val="00C26481"/>
    <w:pPr>
      <w:widowControl w:val="0"/>
      <w:autoSpaceDE w:val="0"/>
      <w:autoSpaceDN w:val="0"/>
      <w:ind w:left="103"/>
    </w:pPr>
    <w:rPr>
      <w:rFonts w:eastAsia="Arial" w:cs="Arial"/>
      <w:color w:val="auto"/>
      <w:sz w:val="22"/>
      <w:lang w:val="en-US"/>
    </w:rPr>
  </w:style>
  <w:style w:type="paragraph" w:styleId="TOCHeading">
    <w:name w:val="TOC Heading"/>
    <w:basedOn w:val="Heading1"/>
    <w:next w:val="Normal"/>
    <w:uiPriority w:val="39"/>
    <w:unhideWhenUsed/>
    <w:qFormat/>
    <w:rsid w:val="00E07401"/>
    <w:pPr>
      <w:numPr>
        <w:numId w:val="0"/>
      </w:numPr>
      <w:spacing w:before="240" w:after="0" w:line="259" w:lineRule="auto"/>
      <w:outlineLvl w:val="9"/>
    </w:pPr>
    <w:rPr>
      <w:rFonts w:asciiTheme="majorHAnsi" w:eastAsiaTheme="majorEastAsia" w:hAnsiTheme="majorHAnsi" w:cstheme="majorBidi"/>
      <w:bCs w:val="0"/>
      <w:color w:val="365F91" w:themeColor="accent1" w:themeShade="BF"/>
      <w:sz w:val="32"/>
      <w:szCs w:val="32"/>
      <w:lang w:val="en-US"/>
    </w:rPr>
  </w:style>
  <w:style w:type="paragraph" w:customStyle="1" w:styleId="Mainheading">
    <w:name w:val="Main heading"/>
    <w:basedOn w:val="Normal"/>
    <w:autoRedefine/>
    <w:rsid w:val="00DB4EE1"/>
    <w:pPr>
      <w:spacing w:after="120" w:line="320" w:lineRule="exact"/>
      <w:outlineLvl w:val="5"/>
    </w:pPr>
    <w:rPr>
      <w:rFonts w:ascii="Franklin Gothic Book" w:eastAsia="Times New Roman" w:hAnsi="Franklin Gothic Book" w:cs="Times New Roman"/>
      <w:b/>
      <w:bCs/>
      <w:color w:val="auto"/>
      <w:sz w:val="28"/>
      <w:szCs w:val="28"/>
      <w:lang w:val="en-US"/>
    </w:rPr>
  </w:style>
  <w:style w:type="paragraph" w:styleId="NormalWeb">
    <w:name w:val="Normal (Web)"/>
    <w:basedOn w:val="Normal"/>
    <w:uiPriority w:val="99"/>
    <w:unhideWhenUsed/>
    <w:rsid w:val="00DB4EE1"/>
    <w:pPr>
      <w:spacing w:before="100" w:beforeAutospacing="1" w:after="100" w:afterAutospacing="1"/>
    </w:pPr>
    <w:rPr>
      <w:rFonts w:ascii="Times New Roman" w:eastAsia="Times New Roman" w:hAnsi="Times New Roman" w:cs="Times New Roman"/>
      <w:color w:val="auto"/>
      <w:sz w:val="24"/>
      <w:szCs w:val="24"/>
      <w:lang w:eastAsia="en-GB"/>
    </w:rPr>
  </w:style>
  <w:style w:type="character" w:styleId="UnresolvedMention">
    <w:name w:val="Unresolved Mention"/>
    <w:basedOn w:val="DefaultParagraphFont"/>
    <w:uiPriority w:val="99"/>
    <w:semiHidden/>
    <w:unhideWhenUsed/>
    <w:rsid w:val="00DB4EE1"/>
    <w:rPr>
      <w:color w:val="605E5C"/>
      <w:shd w:val="clear" w:color="auto" w:fill="E1DFDD"/>
    </w:rPr>
  </w:style>
  <w:style w:type="table" w:customStyle="1" w:styleId="Atkins14pt">
    <w:name w:val="Atkins_1/4pt"/>
    <w:basedOn w:val="TableNormal"/>
    <w:uiPriority w:val="99"/>
    <w:qFormat/>
    <w:rsid w:val="00B672C6"/>
    <w:pPr>
      <w:spacing w:after="0" w:line="240" w:lineRule="auto"/>
    </w:pPr>
    <w:rPr>
      <w:rFonts w:ascii="Arial" w:eastAsia="Batang" w:hAnsi="Arial" w:cs="Arial"/>
      <w:sz w:val="20"/>
      <w:szCs w:val="20"/>
      <w:lang w:eastAsia="en-GB"/>
    </w:rPr>
    <w:tblPr>
      <w:tblInd w:w="57"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57" w:type="dxa"/>
        <w:right w:w="0" w:type="dxa"/>
      </w:tblCellMar>
    </w:tblPr>
    <w:tblStylePr w:type="firstRow">
      <w:pPr>
        <w:wordWrap/>
        <w:jc w:val="left"/>
      </w:pPr>
      <w:rPr>
        <w:rFonts w:ascii="Arial" w:hAnsi="Arial"/>
        <w:b/>
      </w:rPr>
      <w:tblPr/>
      <w:tcPr>
        <w:tcBorders>
          <w:bottom w:val="single" w:sz="4" w:space="0" w:color="auto"/>
        </w:tcBorders>
        <w:shd w:val="clear" w:color="auto" w:fill="F0EEEB"/>
      </w:tcPr>
    </w:tblStylePr>
    <w:tblStylePr w:type="lastRow">
      <w:tblPr/>
      <w:tcPr>
        <w:tcBorders>
          <w:bottom w:val="single" w:sz="4" w:space="0" w:color="auto"/>
        </w:tcBorders>
      </w:tcPr>
    </w:tblStylePr>
    <w:tblStylePr w:type="firstCol">
      <w:pPr>
        <w:jc w:val="left"/>
      </w:pPr>
    </w:tblStylePr>
    <w:tblStylePr w:type="nwCell">
      <w:pPr>
        <w:jc w:val="left"/>
      </w:pPr>
    </w:tblStylePr>
  </w:style>
  <w:style w:type="table" w:styleId="GridTable5Dark">
    <w:name w:val="Grid Table 5 Dark"/>
    <w:basedOn w:val="TableNormal"/>
    <w:uiPriority w:val="50"/>
    <w:rsid w:val="003A756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488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2A8CB082A131245A1E8C5E3C5AA0FCF" ma:contentTypeVersion="0" ma:contentTypeDescription="Create a new document." ma:contentTypeScope="" ma:versionID="65a33710b43d9dbbd9533dff64f2810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F5681B4-22B5-4E52-A0EF-6A15898035E5}"/>
</file>

<file path=customXml/itemProps2.xml><?xml version="1.0" encoding="utf-8"?>
<ds:datastoreItem xmlns:ds="http://schemas.openxmlformats.org/officeDocument/2006/customXml" ds:itemID="{B9C026BA-7961-48D0-BE90-3DE39CD8308F}"/>
</file>

<file path=customXml/itemProps3.xml><?xml version="1.0" encoding="utf-8"?>
<ds:datastoreItem xmlns:ds="http://schemas.openxmlformats.org/officeDocument/2006/customXml" ds:itemID="{B455EFA4-4C22-40AB-A6EF-F7B8ED059010}"/>
</file>

<file path=customXml/itemProps4.xml><?xml version="1.0" encoding="utf-8"?>
<ds:datastoreItem xmlns:ds="http://schemas.openxmlformats.org/officeDocument/2006/customXml" ds:itemID="{D6F03487-2AAA-42AB-8F7F-0010A6782205}"/>
</file>

<file path=docProps/app.xml><?xml version="1.0" encoding="utf-8"?>
<Properties xmlns="http://schemas.openxmlformats.org/officeDocument/2006/extended-properties" xmlns:vt="http://schemas.openxmlformats.org/officeDocument/2006/docPropsVTypes">
  <Template>Normal</Template>
  <TotalTime>1121</TotalTime>
  <Pages>6</Pages>
  <Words>2378</Words>
  <Characters>13556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Works Information - App 5 PM Strategy</vt:lpstr>
    </vt:vector>
  </TitlesOfParts>
  <Company>BIS</Company>
  <LinksUpToDate>false</LinksUpToDate>
  <CharactersWithSpaces>15903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 Information - App 5 PM Strategy</dc:title>
  <dc:creator>Mitchell Richard (HR)</dc:creator>
  <cp:lastModifiedBy>Duncan Ross Russell</cp:lastModifiedBy>
  <cp:revision>180</cp:revision>
  <dcterms:created xsi:type="dcterms:W3CDTF">2018-09-19T08:42:00Z</dcterms:created>
  <dcterms:modified xsi:type="dcterms:W3CDTF">2018-10-09T09:26:00Z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0x01010062A8CB082A131245A1E8C5E3C5AA0FCF</vt:lpwstr>
  </property>
  <property fmtid="{D5CDD505-2E9C-101B-9397-08002B2CF9AE}" pid="3" name="iNSTOREService">
    <vt:lpwstr>162;#Response Planning|14660456-f1bc-448c-9e40-4f051f8bb7e8;#250;#Monitoring ＆ Control|85342720-da94-4b37-bb8f-7826fd19474e;#57;#Activity Definition|21e7c860-9db6-4294-b2e2-79b74575a446;#109;#Activity Sequencing|dd312a58-bad4-4524-8daa-e8636b61c157;#61;#Schedule Development|aceb0672-8ed8-49ee-90bb-02aee9414744;#67;#Schedule Control|0c22c09f-809d-42ba-9d17-5e1d749f96ef;#453;#Change Management (Change Control)|e98276b2-c1d3-4a74-89b9-4b71f08705db;#204;#Risk Management|72e6d4e2-2b6d-4328-b3a8-b2d5b354c55a;#203;#Information Management ＆ Reporting (Project Reporting)|c3ace9f7-2f93-4f3b-8663-f8194d7809ba;#394;#Project Controls Generally|851e08da-2abe-48ce-ae19-b2910dd151fb;#467;#Risk Identification|672f2506-1d14-4f12-8bc3-d5b202fbb225;#389;#Risk Analysis|9f73af55-6659-4ff2-b665-2c3417521c8d;#47;#Safety Advice ＆ Planning|5df62271-90cb-4e49-a3c6-d9516e82e107;#16;#Activity Definition (WBS Creation)|6e0ff9d2-6523-4a92-a9d1-09bd909fd7dd;#17;#Activity Sequencing (Project Planning)|21c38d83-2a89-48dc-8afc-23554731e39f;#202;#Estimating|00dd8bfc-3078-4942-9f3e-ba8f6e258019;#13;#Cost Control|f14b80cb-43ed-4f5a-a679-8fb084587439;#73;#Project Management|9a9b7133-d397-47a6-9e30-5ff5d8dd4f57;#181;#Construction Management|0fa6833e-f1a5-41e5-a805-cc03106a3591;#99;#Employer's Agent|7ce13101-fb32-4c0c-921e-75e00e90f013;#76;#Cost Planning|8d58a206-accd-4cf3-9e4a-b7d0e5a66436;#36;#Cost Estimating|f455027a-2679-4630-b861-ce7db2731424;#193;#Cost Control|cae3f58f-3885-4e35-91c8-8fd795d460fd</vt:lpwstr>
  </property>
  <property fmtid="{D5CDD505-2E9C-101B-9397-08002B2CF9AE}" pid="4" name="instoreDWPDDocumentType">
    <vt:lpwstr/>
  </property>
  <property fmtid="{D5CDD505-2E9C-101B-9397-08002B2CF9AE}" pid="5" name="iNSTOREFGDivision">
    <vt:lpwstr>8;#UK ＆ Europe|2df4253f-6204-4d18-8c90-428a769a6364</vt:lpwstr>
  </property>
  <property fmtid="{D5CDD505-2E9C-101B-9397-08002B2CF9AE}" pid="6" name="iNSTOREOffices">
    <vt:lpwstr>419;#Stockton|f451ccb8-a180-48c5-a09f-95781e0c222a</vt:lpwstr>
  </property>
  <property fmtid="{D5CDD505-2E9C-101B-9397-08002B2CF9AE}" pid="7" name="iNSTOREFGMarketSector">
    <vt:lpwstr>446;#Manufacturing - Heavy Industrial|cd2cd648-ca66-471b-afd6-f1cbb5adfa01</vt:lpwstr>
  </property>
  <property fmtid="{D5CDD505-2E9C-101B-9397-08002B2CF9AE}" pid="8" name="Order">
    <vt:r8>200000</vt:r8>
  </property>
  <property fmtid="{D5CDD505-2E9C-101B-9397-08002B2CF9AE}" pid="10" name="instoreSiteStage">
    <vt:lpwstr>Active</vt:lpwstr>
  </property>
  <property fmtid="{D5CDD505-2E9C-101B-9397-08002B2CF9AE}" pid="11" name="iNSTOREProjectDirector">
    <vt:lpwstr>Gardner, David3548</vt:lpwstr>
  </property>
  <property fmtid="{D5CDD505-2E9C-101B-9397-08002B2CF9AE}" pid="12" name="iNSTOREIndependentReviewer">
    <vt:lpwstr/>
  </property>
  <property fmtid="{D5CDD505-2E9C-101B-9397-08002B2CF9AE}" pid="13" name="iNSTOREProjectTitle">
    <vt:lpwstr>5169421 - Decontamination Project Management</vt:lpwstr>
  </property>
  <property fmtid="{D5CDD505-2E9C-101B-9397-08002B2CF9AE}" pid="15" name="iNSTOREAuthorizer">
    <vt:lpwstr/>
  </property>
  <property fmtid="{D5CDD505-2E9C-101B-9397-08002B2CF9AE}" pid="17" name="iNSTOREChecker">
    <vt:lpwstr/>
  </property>
  <property fmtid="{D5CDD505-2E9C-101B-9397-08002B2CF9AE}" pid="20" name="instoreWFEmailSent">
    <vt:lpwstr>No</vt:lpwstr>
  </property>
  <property fmtid="{D5CDD505-2E9C-101B-9397-08002B2CF9AE}" pid="21" name="h6996d42d8e648e5978b3895d3bbfa27">
    <vt:lpwstr>Manufacturing - Heavy Industrialcd2cd648-ca66-471b-afd6-f1cbb5adfa01</vt:lpwstr>
  </property>
  <property fmtid="{D5CDD505-2E9C-101B-9397-08002B2CF9AE}" pid="22" name="oc2c6425cdae410c8ef5d2dc48d80583">
    <vt:lpwstr/>
  </property>
  <property fmtid="{D5CDD505-2E9C-101B-9397-08002B2CF9AE}" pid="24" name="pa103e6408ec4146898daa70bb1512f1">
    <vt:lpwstr>Response Planning14660456-f1bc-448c-9e40-4f051f8bb7e8Monitoring ＆ Control85342720-da94-4b37-bb8f-7826fd19474eActivity Definition21e7c860-9db6-4294-b2e2-79b74575a446Activity Sequencingdd312a58-bad4-4524-8daa-e8636b61c157Schedule Developmentaceb0672-8ed8-49ee-90bb-02aee9414744Schedule Control0c22c09f-809d-42ba-9d17-5e1d749f96efChange Management (Change Control)e98276b2-c1d3-4a74-89b9-4b71f08705dbRisk Management72e6d4e2-2b6d-4328-b3a8-b2d5b354c55aInformation Management ＆ Reporting (Project Reporting)c3ace9f7-2f93-4f3b-8663-f8194d7809baProject Controls Generally851e08da-2abe-48ce-ae19-b2910dd151fbRisk Identification672f2506-1d14-4f12-8bc3-d5b202fbb225Risk Analysis9f73af55-6659-4ff2-b665-2c3417521c8dSafety Advice ＆ Planning5df62271-90cb-4e49-a3c6-d9516e82e107Activity Definition (WBS Creation)6e0ff9d2-6523-4a92-a9d1-09bd909fd7ddActivity Sequencing (Project Planning)21c38d83-2a89-48dc-8afc-23554731e39fEstimating00dd8bfc-3078-4942-9f3e-ba8f6e258019Cost Controlf14b80cb-43ed-4f5a-a679-8fb084587439Project Management9a9b7133-d397-47a6-9e30-5ff5d8dd4f57Construction Management0fa6833e-f1a5-41e5-a805-cc03106a3591Employer's Agent7ce13101-fb32-4c0c-921e-75e00e90f013Cost Planning8d58a206-accd-4cf3-9e4a-b7d0e5a66436Cost Estimatingf455027a-2679-4630-b861-ce7db2731424Cost Controlcae3f58f-3885-4e35-91c8-8fd795d460fd</vt:lpwstr>
  </property>
  <property fmtid="{D5CDD505-2E9C-101B-9397-08002B2CF9AE}" pid="25" name="iNSTORESiteTemplate">
    <vt:lpwstr>Deliver Work Template</vt:lpwstr>
  </property>
  <property fmtid="{D5CDD505-2E9C-101B-9397-08002B2CF9AE}" pid="26" name="Update Document Type And Group">
    <vt:lpwstr/>
  </property>
  <property fmtid="{D5CDD505-2E9C-101B-9397-08002B2CF9AE}" pid="27" name="instoreDWDocumentGroup">
    <vt:lpwstr>04. Tender Documents</vt:lpwstr>
  </property>
  <property fmtid="{D5CDD505-2E9C-101B-9397-08002B2CF9AE}" pid="28" name="instoreStartDate">
    <vt:lpwstr>2018-08-27T23:00:00+00:00</vt:lpwstr>
  </property>
  <property fmtid="{D5CDD505-2E9C-101B-9397-08002B2CF9AE}" pid="29" name="g877beeba1ad4cb68341dc5c55876751">
    <vt:lpwstr>Stocktonf451ccb8-a180-48c5-a09f-95781e0c222a</vt:lpwstr>
  </property>
  <property fmtid="{D5CDD505-2E9C-101B-9397-08002B2CF9AE}" pid="30" name="i51536457a5d4e71b3e0197979b8cd19">
    <vt:lpwstr>UK ＆ Europe2df4253f-6204-4d18-8c90-428a769a6364</vt:lpwstr>
  </property>
  <property fmtid="{D5CDD505-2E9C-101B-9397-08002B2CF9AE}" pid="31" name="iNSTOREWorkflowOriginator">
    <vt:lpwstr/>
  </property>
  <property fmtid="{D5CDD505-2E9C-101B-9397-08002B2CF9AE}" pid="33" name="instoreDocumentOwner">
    <vt:lpwstr/>
  </property>
  <property fmtid="{D5CDD505-2E9C-101B-9397-08002B2CF9AE}" pid="34" name="Update Project Documents Metadata">
    <vt:lpwstr/>
  </property>
  <property fmtid="{D5CDD505-2E9C-101B-9397-08002B2CF9AE}" pid="37" name="iNSTOREJDEJobNumber">
    <vt:lpwstr>5169421</vt:lpwstr>
  </property>
  <property fmtid="{D5CDD505-2E9C-101B-9397-08002B2CF9AE}" pid="38" name="TaxCatchAll">
    <vt:lpwstr>73109389616725018199394467572042031716162134197647453193202844636</vt:lpwstr>
  </property>
  <property fmtid="{D5CDD505-2E9C-101B-9397-08002B2CF9AE}" pid="41" name="instoreReceivedFromThirdParty">
    <vt:lpwstr>No</vt:lpwstr>
  </property>
  <property fmtid="{D5CDD505-2E9C-101B-9397-08002B2CF9AE}" pid="42" name="iNSTOREDWDocumentStatus">
    <vt:lpwstr>Work in progress</vt:lpwstr>
  </property>
  <property fmtid="{D5CDD505-2E9C-101B-9397-08002B2CF9AE}" pid="44" name="instoreServiceDocumentGroup">
    <vt:lpwstr>Project Services &amp; Advisory Services (BS&amp;A) -&gt; 04. Tender Documents</vt:lpwstr>
  </property>
  <property fmtid="{D5CDD505-2E9C-101B-9397-08002B2CF9AE}" pid="45" name="iNSTOREExemplar">
    <vt:lpwstr>Yes</vt:lpwstr>
  </property>
  <property fmtid="{D5CDD505-2E9C-101B-9397-08002B2CF9AE}" pid="47" name="instoreEndDate">
    <vt:lpwstr>2021-07-31T23:00:00+00:00</vt:lpwstr>
  </property>
  <property fmtid="{D5CDD505-2E9C-101B-9397-08002B2CF9AE}" pid="48" name="iNSTOREVersion">
    <vt:lpwstr>0.1</vt:lpwstr>
  </property>
  <property fmtid="{D5CDD505-2E9C-101B-9397-08002B2CF9AE}" pid="49" name="iNSTOREClient">
    <vt:lpwstr>South Tees Site Company Ltd</vt:lpwstr>
  </property>
  <property fmtid="{D5CDD505-2E9C-101B-9397-08002B2CF9AE}" pid="50" name="iNSTOREProjectManager">
    <vt:lpwstr>Ross Russell, Duncan683</vt:lpwstr>
  </property>
</Properties>
</file>